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90" w:rsidRPr="00F808A6" w:rsidRDefault="003C2690" w:rsidP="003C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11"/>
        </w:rPr>
      </w:pPr>
      <w:r w:rsidRPr="00F808A6">
        <w:rPr>
          <w:rFonts w:ascii="Times New Roman" w:hAnsi="Times New Roman" w:cs="Times New Roman"/>
          <w:b/>
          <w:sz w:val="24"/>
          <w:szCs w:val="11"/>
        </w:rPr>
        <w:t>Verso il giubileo straordinario della misericordia</w:t>
      </w:r>
    </w:p>
    <w:p w:rsidR="003C2690" w:rsidRPr="00F808A6" w:rsidRDefault="003C2690" w:rsidP="003C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10"/>
        </w:rPr>
      </w:pPr>
      <w:r w:rsidRPr="00F808A6">
        <w:rPr>
          <w:rFonts w:ascii="Times New Roman" w:hAnsi="Times New Roman" w:cs="Times New Roman"/>
          <w:sz w:val="96"/>
          <w:szCs w:val="39"/>
        </w:rPr>
        <w:t>Tempo di risveglio</w:t>
      </w:r>
    </w:p>
    <w:p w:rsidR="003C2690" w:rsidRPr="00F808A6" w:rsidRDefault="003C2690" w:rsidP="003C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10"/>
        </w:rPr>
      </w:pPr>
    </w:p>
    <w:p w:rsidR="003C2690" w:rsidRPr="00F808A6" w:rsidRDefault="003C2690" w:rsidP="003C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10"/>
        </w:rPr>
      </w:pPr>
    </w:p>
    <w:p w:rsidR="003C2690" w:rsidRPr="00F808A6" w:rsidRDefault="003C2690" w:rsidP="003C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10"/>
        </w:rPr>
      </w:pPr>
      <w:r w:rsidRPr="00F808A6">
        <w:rPr>
          <w:rFonts w:ascii="Times New Roman" w:hAnsi="Times New Roman" w:cs="Times New Roman"/>
          <w:i/>
          <w:iCs/>
          <w:sz w:val="24"/>
          <w:szCs w:val="10"/>
        </w:rPr>
        <w:t>«La Chiesa, in questo momento di grandi cambiamenti</w:t>
      </w:r>
      <w:r w:rsidR="00F808A6">
        <w:rPr>
          <w:rFonts w:ascii="Times New Roman" w:hAnsi="Times New Roman" w:cs="Times New Roman"/>
          <w:i/>
          <w:iCs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i/>
          <w:iCs/>
          <w:sz w:val="24"/>
          <w:szCs w:val="10"/>
        </w:rPr>
        <w:t>epocali, è chiamata ad offrire più fortemente i segni della</w:t>
      </w:r>
      <w:r w:rsidR="00F808A6">
        <w:rPr>
          <w:rFonts w:ascii="Times New Roman" w:hAnsi="Times New Roman" w:cs="Times New Roman"/>
          <w:i/>
          <w:iCs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i/>
          <w:iCs/>
          <w:sz w:val="24"/>
          <w:szCs w:val="10"/>
        </w:rPr>
        <w:t>presenza e della vicinanza di Dio. Questo non è il tempo per</w:t>
      </w:r>
      <w:r w:rsidR="00F808A6">
        <w:rPr>
          <w:rFonts w:ascii="Times New Roman" w:hAnsi="Times New Roman" w:cs="Times New Roman"/>
          <w:i/>
          <w:iCs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i/>
          <w:iCs/>
          <w:sz w:val="24"/>
          <w:szCs w:val="10"/>
        </w:rPr>
        <w:t>la distrazione, ma al contrario per rimanere vigili e</w:t>
      </w:r>
      <w:r w:rsidR="00F808A6">
        <w:rPr>
          <w:rFonts w:ascii="Times New Roman" w:hAnsi="Times New Roman" w:cs="Times New Roman"/>
          <w:i/>
          <w:iCs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i/>
          <w:iCs/>
          <w:sz w:val="24"/>
          <w:szCs w:val="10"/>
        </w:rPr>
        <w:t>risvegliare in noi la capacità di guardare all’essenziale». Lo</w:t>
      </w:r>
    </w:p>
    <w:p w:rsidR="003C2690" w:rsidRPr="00F808A6" w:rsidRDefault="003C2690" w:rsidP="003C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10"/>
        </w:rPr>
      </w:pPr>
      <w:r w:rsidRPr="00F808A6">
        <w:rPr>
          <w:rFonts w:ascii="Times New Roman" w:hAnsi="Times New Roman" w:cs="Times New Roman"/>
          <w:i/>
          <w:iCs/>
          <w:sz w:val="24"/>
          <w:szCs w:val="10"/>
        </w:rPr>
        <w:t>ha sottolineato Papa Francesco presiedendo nella basilica</w:t>
      </w:r>
      <w:r w:rsidR="00F808A6">
        <w:rPr>
          <w:rFonts w:ascii="Times New Roman" w:hAnsi="Times New Roman" w:cs="Times New Roman"/>
          <w:i/>
          <w:iCs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i/>
          <w:iCs/>
          <w:sz w:val="24"/>
          <w:szCs w:val="10"/>
        </w:rPr>
        <w:t xml:space="preserve">Vaticana sabato pomeriggio, 11 aprile, i primi vespri della </w:t>
      </w:r>
      <w:r w:rsidRPr="00F808A6">
        <w:rPr>
          <w:rFonts w:ascii="Times New Roman" w:hAnsi="Times New Roman" w:cs="Times New Roman"/>
          <w:i/>
          <w:iCs/>
          <w:sz w:val="20"/>
          <w:szCs w:val="7"/>
        </w:rPr>
        <w:t>II</w:t>
      </w:r>
      <w:r w:rsidR="00F808A6">
        <w:rPr>
          <w:rFonts w:ascii="Times New Roman" w:hAnsi="Times New Roman" w:cs="Times New Roman"/>
          <w:i/>
          <w:iCs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i/>
          <w:iCs/>
          <w:sz w:val="24"/>
          <w:szCs w:val="10"/>
        </w:rPr>
        <w:t>domenica di Pasqua o della Divina misericordia, in</w:t>
      </w:r>
      <w:r w:rsidR="00F808A6">
        <w:rPr>
          <w:rFonts w:ascii="Times New Roman" w:hAnsi="Times New Roman" w:cs="Times New Roman"/>
          <w:i/>
          <w:iCs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i/>
          <w:iCs/>
          <w:sz w:val="24"/>
          <w:szCs w:val="10"/>
        </w:rPr>
        <w:t>occasione della consegna e della lettura della bolla di</w:t>
      </w:r>
      <w:r w:rsidR="00F808A6">
        <w:rPr>
          <w:rFonts w:ascii="Times New Roman" w:hAnsi="Times New Roman" w:cs="Times New Roman"/>
          <w:i/>
          <w:iCs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i/>
          <w:iCs/>
          <w:sz w:val="24"/>
          <w:szCs w:val="10"/>
        </w:rPr>
        <w:t>indizione del giubileo straordinario.</w:t>
      </w:r>
    </w:p>
    <w:p w:rsidR="003C2690" w:rsidRPr="00F808A6" w:rsidRDefault="003C2690" w:rsidP="003C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</w:p>
    <w:p w:rsidR="003C2690" w:rsidRPr="00F808A6" w:rsidRDefault="003C2690" w:rsidP="003C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</w:p>
    <w:p w:rsidR="003C2690" w:rsidRPr="00F808A6" w:rsidRDefault="003C2690" w:rsidP="003C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</w:p>
    <w:p w:rsidR="003C2690" w:rsidRPr="00F808A6" w:rsidRDefault="003C2690" w:rsidP="003C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F808A6">
        <w:rPr>
          <w:rFonts w:ascii="Times New Roman" w:hAnsi="Times New Roman" w:cs="Times New Roman"/>
          <w:sz w:val="24"/>
          <w:szCs w:val="10"/>
        </w:rPr>
        <w:t>Risuona ancora in tutti noi il saluto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di Gesù Risorto ai suoi discepoli la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sera di Pasqua: «Pace a voi!» (</w:t>
      </w:r>
      <w:r w:rsidRPr="00F808A6">
        <w:rPr>
          <w:rFonts w:ascii="Times New Roman" w:hAnsi="Times New Roman" w:cs="Times New Roman"/>
          <w:i/>
          <w:iCs/>
          <w:sz w:val="24"/>
          <w:szCs w:val="10"/>
        </w:rPr>
        <w:t>Gv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20, 19). La pace, soprattutto in queste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settimane, permane come il desiderio</w:t>
      </w:r>
      <w:r w:rsidR="00F808A6">
        <w:rPr>
          <w:rFonts w:ascii="Times New Roman" w:hAnsi="Times New Roman" w:cs="Times New Roman"/>
          <w:sz w:val="24"/>
          <w:szCs w:val="10"/>
        </w:rPr>
        <w:t xml:space="preserve"> di tante </w:t>
      </w:r>
      <w:r w:rsidRPr="00F808A6">
        <w:rPr>
          <w:rFonts w:ascii="Times New Roman" w:hAnsi="Times New Roman" w:cs="Times New Roman"/>
          <w:sz w:val="24"/>
          <w:szCs w:val="10"/>
        </w:rPr>
        <w:t>popolazioni che subiscono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la violenza inaudita della discriminazione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e della morte, solo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perché portano il nome cristiano. La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nostra preghiera si fa ancora più intensa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e diventa un grido di aiuto al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Padre ricco di misericordia, perché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sostenga la fede di tanti fratelli e so</w:t>
      </w:r>
      <w:r w:rsidR="00F808A6">
        <w:rPr>
          <w:rFonts w:ascii="Times New Roman" w:hAnsi="Times New Roman" w:cs="Times New Roman"/>
          <w:sz w:val="24"/>
          <w:szCs w:val="10"/>
        </w:rPr>
        <w:t>r</w:t>
      </w:r>
      <w:r w:rsidRPr="00F808A6">
        <w:rPr>
          <w:rFonts w:ascii="Times New Roman" w:hAnsi="Times New Roman" w:cs="Times New Roman"/>
          <w:sz w:val="24"/>
          <w:szCs w:val="10"/>
        </w:rPr>
        <w:t>elle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che sono nel dolore, mentre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chiediamo di convertire i nostri cuori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per passare dall’indifferenza alla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compassione.</w:t>
      </w:r>
    </w:p>
    <w:p w:rsidR="003C2690" w:rsidRPr="00F808A6" w:rsidRDefault="003C2690" w:rsidP="003C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F808A6">
        <w:rPr>
          <w:rFonts w:ascii="Times New Roman" w:hAnsi="Times New Roman" w:cs="Times New Roman"/>
          <w:sz w:val="24"/>
          <w:szCs w:val="10"/>
        </w:rPr>
        <w:t>San Paolo ci ha ricordato che siamo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stati salvati nel mistero della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morte e risurrezione del Signore Gesù.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Lui è il Riconciliatore, che è vivo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in mezzo a noi per offrire la via della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riconciliazione con Dio e tra i fratelli.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L’Apostolo ricorda che, nonostante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le difficoltà e le sofferenze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della vita, cresce tuttavia la speranza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nella salvezza che l’amore di Cristo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ha seminato nei nostri cuori. La misericordia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di Dio si è riversata in noi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rendendoci giusti, donandoci la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pace.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Una domanda è presente nel cuore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di tanti: perché oggi un Giubileo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della Misericordia? Semplicemente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perché la Chiesa, in questo momento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di grandi cambiamenti epocali, è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chiamata ad offrire più fortemente i</w:t>
      </w:r>
    </w:p>
    <w:p w:rsidR="003C2690" w:rsidRPr="00F808A6" w:rsidRDefault="003C2690" w:rsidP="003C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F808A6">
        <w:rPr>
          <w:rFonts w:ascii="Times New Roman" w:hAnsi="Times New Roman" w:cs="Times New Roman"/>
          <w:sz w:val="24"/>
          <w:szCs w:val="10"/>
        </w:rPr>
        <w:t>segni della presenza e della vicinanza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di Dio. Questo non è il tempo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per la distrazione, ma al contrario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per rimanere vigili e risvegliare in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noi la capacità di guardare all’essenziale.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È il tempo per la Chiesa di ritrovare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il senso della missione che il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Signore le ha affidato il giorno di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Pasqua: essere segno e strumento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 xml:space="preserve">della misericordia del Padre (cfr. </w:t>
      </w:r>
      <w:r w:rsidRPr="00F808A6">
        <w:rPr>
          <w:rFonts w:ascii="Times New Roman" w:hAnsi="Times New Roman" w:cs="Times New Roman"/>
          <w:i/>
          <w:iCs/>
          <w:sz w:val="24"/>
          <w:szCs w:val="10"/>
        </w:rPr>
        <w:t>Gv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20, 21-23). È per questo che l’Anno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Santo dovrà mantenere vivo il desiderio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di saper cogliere i tanti segni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della tenerezza che Dio offre al</w:t>
      </w:r>
    </w:p>
    <w:p w:rsidR="003C2690" w:rsidRPr="00F808A6" w:rsidRDefault="003C2690" w:rsidP="003C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F808A6">
        <w:rPr>
          <w:rFonts w:ascii="Times New Roman" w:hAnsi="Times New Roman" w:cs="Times New Roman"/>
          <w:sz w:val="24"/>
          <w:szCs w:val="10"/>
        </w:rPr>
        <w:t>mondo intero e soprattutto a quanti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sono nella sofferenza, sono soli e abbandonati,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e anche senza speranza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di essere perdonati e di sentirsi amati dal Padre. Un Anno Santo per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sentire forte in noi la gioia di essere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stati ritrovati da Gesù, che come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Buon Pastore è venuto a cercarci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perché eravamo smarriti. Un Giubileo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per percepire il calore del suo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amore quando ci carica sulle spalle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per riportarci alla casa del Padre.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Un Anno in cui essere toccati dal Signore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Gesù e trasformati dalla sua</w:t>
      </w:r>
    </w:p>
    <w:p w:rsidR="003C2690" w:rsidRPr="00F808A6" w:rsidRDefault="003C2690" w:rsidP="003C2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F808A6">
        <w:rPr>
          <w:rFonts w:ascii="Times New Roman" w:hAnsi="Times New Roman" w:cs="Times New Roman"/>
          <w:sz w:val="24"/>
          <w:szCs w:val="10"/>
        </w:rPr>
        <w:t>misericordia, per diventare noi pure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testimoni di misericordia. Ecco perché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il Giubileo: perché questo è il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tempo della misericordia. È il tempo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favorevole per curare le ferite, per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non stancarci di incontrare quanti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sono in attesa di vedere e toccare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con mano i segni della vicinanza di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Dio, per offrire a tutti, a tutti, la via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del perdono e della riconciliazione.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La Madre della Divina Misericordia</w:t>
      </w:r>
    </w:p>
    <w:p w:rsidR="003C2690" w:rsidRPr="00F808A6" w:rsidRDefault="003C2690" w:rsidP="00F80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0"/>
        </w:rPr>
      </w:pPr>
      <w:r w:rsidRPr="00F808A6">
        <w:rPr>
          <w:rFonts w:ascii="Times New Roman" w:hAnsi="Times New Roman" w:cs="Times New Roman"/>
          <w:sz w:val="24"/>
          <w:szCs w:val="10"/>
        </w:rPr>
        <w:t>apra i nostri occhi, perché comprendiamo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l’impegno a cui siamo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chiamati; e ci ottenga la grazia di vivere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questo Giubileo della Misericordia</w:t>
      </w:r>
      <w:r w:rsidR="00F808A6">
        <w:rPr>
          <w:rFonts w:ascii="Times New Roman" w:hAnsi="Times New Roman" w:cs="Times New Roman"/>
          <w:sz w:val="24"/>
          <w:szCs w:val="10"/>
        </w:rPr>
        <w:t xml:space="preserve"> c</w:t>
      </w:r>
      <w:r w:rsidRPr="00F808A6">
        <w:rPr>
          <w:rFonts w:ascii="Times New Roman" w:hAnsi="Times New Roman" w:cs="Times New Roman"/>
          <w:sz w:val="24"/>
          <w:szCs w:val="10"/>
        </w:rPr>
        <w:t>on una testimonianza fedele</w:t>
      </w:r>
      <w:r w:rsidR="00F808A6">
        <w:rPr>
          <w:rFonts w:ascii="Times New Roman" w:hAnsi="Times New Roman" w:cs="Times New Roman"/>
          <w:sz w:val="24"/>
          <w:szCs w:val="10"/>
        </w:rPr>
        <w:t xml:space="preserve"> </w:t>
      </w:r>
      <w:r w:rsidRPr="00F808A6">
        <w:rPr>
          <w:rFonts w:ascii="Times New Roman" w:hAnsi="Times New Roman" w:cs="Times New Roman"/>
          <w:sz w:val="24"/>
          <w:szCs w:val="10"/>
        </w:rPr>
        <w:t>e feconda.</w:t>
      </w:r>
    </w:p>
    <w:sectPr w:rsidR="003C2690" w:rsidRPr="00F808A6" w:rsidSect="00295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2690"/>
    <w:rsid w:val="002957D8"/>
    <w:rsid w:val="003C2690"/>
    <w:rsid w:val="007541DA"/>
    <w:rsid w:val="00F8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2015-04-17T15:41:00Z</dcterms:created>
  <dcterms:modified xsi:type="dcterms:W3CDTF">2015-04-17T16:00:00Z</dcterms:modified>
</cp:coreProperties>
</file>