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40" w:rsidRPr="00630DF3" w:rsidRDefault="005E7040" w:rsidP="00630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30DF3">
        <w:rPr>
          <w:rFonts w:ascii="Times New Roman" w:hAnsi="Times New Roman" w:cs="Times New Roman"/>
          <w:b/>
          <w:sz w:val="44"/>
          <w:szCs w:val="28"/>
        </w:rPr>
        <w:t>Senza memoria la ferita resta aperta</w:t>
      </w:r>
    </w:p>
    <w:p w:rsidR="005E7040" w:rsidRPr="00630DF3" w:rsidRDefault="005E7040" w:rsidP="005E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7"/>
        </w:rPr>
      </w:pPr>
      <w:r w:rsidRPr="00630DF3">
        <w:rPr>
          <w:rFonts w:ascii="Times New Roman" w:hAnsi="Times New Roman" w:cs="Times New Roman"/>
          <w:b/>
          <w:sz w:val="20"/>
          <w:szCs w:val="10"/>
        </w:rPr>
        <w:t>Il male non proviene mai da Dio e non deve assolutamente trovare nel suo santo nome alcuna giustificazione</w:t>
      </w:r>
    </w:p>
    <w:p w:rsidR="005E7040" w:rsidRPr="00630DF3" w:rsidRDefault="005E7040" w:rsidP="005E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7"/>
        </w:rPr>
      </w:pPr>
    </w:p>
    <w:p w:rsidR="005E7040" w:rsidRPr="00630DF3" w:rsidRDefault="005E7040" w:rsidP="005E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7"/>
        </w:rPr>
      </w:pPr>
      <w:r w:rsidRPr="00630DF3">
        <w:rPr>
          <w:rFonts w:ascii="Times New Roman" w:hAnsi="Times New Roman" w:cs="Times New Roman"/>
          <w:i/>
          <w:iCs/>
          <w:szCs w:val="7"/>
        </w:rPr>
        <w:t>Al l ’inizio della messa celebrata nella basilica vaticana domenica mattina, 12 aprile, seconda di Pasqua o</w:t>
      </w:r>
    </w:p>
    <w:p w:rsidR="005E7040" w:rsidRPr="00630DF3" w:rsidRDefault="005E7040" w:rsidP="005E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7"/>
        </w:rPr>
      </w:pPr>
      <w:r w:rsidRPr="00630DF3">
        <w:rPr>
          <w:rFonts w:ascii="Times New Roman" w:hAnsi="Times New Roman" w:cs="Times New Roman"/>
          <w:i/>
          <w:iCs/>
          <w:szCs w:val="7"/>
        </w:rPr>
        <w:t>della Divina misericordia, Papa Francesco ha pronunciato il seguente saluto.</w:t>
      </w:r>
    </w:p>
    <w:p w:rsidR="005E7040" w:rsidRPr="00630DF3" w:rsidRDefault="005E7040" w:rsidP="005E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7"/>
        </w:rPr>
      </w:pPr>
    </w:p>
    <w:p w:rsidR="005E7040" w:rsidRPr="00630DF3" w:rsidRDefault="005E7040" w:rsidP="005E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7"/>
        </w:rPr>
      </w:pPr>
    </w:p>
    <w:p w:rsidR="005E7040" w:rsidRPr="00630DF3" w:rsidRDefault="005E7040" w:rsidP="005E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7"/>
        </w:rPr>
      </w:pPr>
      <w:r w:rsidRPr="00630DF3">
        <w:rPr>
          <w:rFonts w:ascii="Times New Roman" w:hAnsi="Times New Roman" w:cs="Times New Roman"/>
          <w:sz w:val="24"/>
          <w:szCs w:val="7"/>
        </w:rPr>
        <w:t xml:space="preserve">Cari fratelli e sorelle </w:t>
      </w:r>
      <w:proofErr w:type="spellStart"/>
      <w:r w:rsidRPr="00630DF3">
        <w:rPr>
          <w:rFonts w:ascii="Times New Roman" w:hAnsi="Times New Roman" w:cs="Times New Roman"/>
          <w:sz w:val="24"/>
          <w:szCs w:val="7"/>
        </w:rPr>
        <w:t>armeni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>, cari fratelli e</w:t>
      </w:r>
      <w:r w:rsidR="00630DF3">
        <w:rPr>
          <w:rFonts w:ascii="Times New Roman" w:hAnsi="Times New Roman" w:cs="Times New Roman"/>
          <w:sz w:val="40"/>
          <w:szCs w:val="7"/>
        </w:rPr>
        <w:t xml:space="preserve"> </w:t>
      </w:r>
      <w:r w:rsidR="00630DF3">
        <w:rPr>
          <w:rFonts w:ascii="Times New Roman" w:hAnsi="Times New Roman" w:cs="Times New Roman"/>
          <w:sz w:val="24"/>
          <w:szCs w:val="7"/>
        </w:rPr>
        <w:t>sorell</w:t>
      </w:r>
      <w:r w:rsidRPr="00630DF3">
        <w:rPr>
          <w:rFonts w:ascii="Times New Roman" w:hAnsi="Times New Roman" w:cs="Times New Roman"/>
          <w:sz w:val="24"/>
          <w:szCs w:val="7"/>
        </w:rPr>
        <w:t>e !</w:t>
      </w:r>
      <w:r w:rsidR="00630DF3">
        <w:rPr>
          <w:rFonts w:ascii="Times New Roman" w:hAnsi="Times New Roman" w:cs="Times New Roman"/>
          <w:sz w:val="40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In diverse occasioni ho definito questo tempo</w:t>
      </w:r>
    </w:p>
    <w:p w:rsidR="005E7040" w:rsidRPr="00630DF3" w:rsidRDefault="005E7040" w:rsidP="005E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630DF3">
        <w:rPr>
          <w:rFonts w:ascii="Times New Roman" w:hAnsi="Times New Roman" w:cs="Times New Roman"/>
          <w:sz w:val="24"/>
          <w:szCs w:val="7"/>
        </w:rPr>
        <w:t>un tempo di guerra, una terza guerra mondiale</w:t>
      </w:r>
      <w:r w:rsidR="00630DF3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“a pezzi”, in cui assistiamo quotidianamente</w:t>
      </w:r>
      <w:r w:rsidR="00630DF3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a crimini efferati, a massacri sanguinosi e alla</w:t>
      </w:r>
      <w:r w:rsidR="00630DF3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follia della distruzione. Purtroppo ancora oggi</w:t>
      </w:r>
      <w:r w:rsidR="00630DF3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sentiamo il grido soffocato e trascurato di tanti</w:t>
      </w:r>
      <w:r w:rsidR="00630DF3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nostri fratelli e sorelle inermi, che a causa</w:t>
      </w:r>
      <w:r w:rsidR="00630DF3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della loro fede in Cristo o della loro appartenenza</w:t>
      </w:r>
      <w:r w:rsidR="00630DF3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etnica vengono pubblicamente e atrocemente</w:t>
      </w:r>
      <w:r w:rsidR="00630DF3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uccisi — decapitati, crocifissi, bruciati</w:t>
      </w:r>
      <w:r w:rsidR="00630DF3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vivi —, oppure costretti ad abbandonare la loro</w:t>
      </w:r>
      <w:r w:rsidR="00630DF3">
        <w:rPr>
          <w:rFonts w:ascii="Times New Roman" w:hAnsi="Times New Roman" w:cs="Times New Roman"/>
          <w:sz w:val="24"/>
          <w:szCs w:val="7"/>
        </w:rPr>
        <w:t xml:space="preserve"> terra.</w:t>
      </w:r>
    </w:p>
    <w:p w:rsidR="00630DF3" w:rsidRPr="00630DF3" w:rsidRDefault="00630DF3" w:rsidP="00630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630DF3">
        <w:rPr>
          <w:rFonts w:ascii="Times New Roman" w:hAnsi="Times New Roman" w:cs="Times New Roman"/>
          <w:sz w:val="24"/>
          <w:szCs w:val="7"/>
        </w:rPr>
        <w:t>Anche oggi stiamo vivendo una sorta di genocidio</w:t>
      </w:r>
      <w:r w:rsidR="001F6475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causato dall’indifferenza generale e collettiva,</w:t>
      </w:r>
    </w:p>
    <w:p w:rsidR="001F6475" w:rsidRPr="00630DF3" w:rsidRDefault="00630DF3" w:rsidP="001F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630DF3">
        <w:rPr>
          <w:rFonts w:ascii="Times New Roman" w:hAnsi="Times New Roman" w:cs="Times New Roman"/>
          <w:sz w:val="24"/>
          <w:szCs w:val="7"/>
        </w:rPr>
        <w:t>dal silenzio complice di Caino che</w:t>
      </w:r>
      <w:r w:rsidR="001F6475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esclama: «A me che importa?»; «Sono forse io</w:t>
      </w:r>
      <w:r w:rsidR="001F6475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il custode di mio fratello?» (</w:t>
      </w:r>
      <w:proofErr w:type="spellStart"/>
      <w:r w:rsidRPr="00630DF3">
        <w:rPr>
          <w:rFonts w:ascii="Times New Roman" w:hAnsi="Times New Roman" w:cs="Times New Roman"/>
          <w:i/>
          <w:iCs/>
          <w:sz w:val="24"/>
          <w:szCs w:val="7"/>
        </w:rPr>
        <w:t>Gen</w:t>
      </w:r>
      <w:proofErr w:type="spellEnd"/>
      <w:r w:rsidRPr="00630DF3">
        <w:rPr>
          <w:rFonts w:ascii="Times New Roman" w:hAnsi="Times New Roman" w:cs="Times New Roman"/>
          <w:i/>
          <w:iCs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 xml:space="preserve">4, 9; </w:t>
      </w:r>
      <w:r w:rsidRPr="00630DF3">
        <w:rPr>
          <w:rFonts w:ascii="Times New Roman" w:hAnsi="Times New Roman" w:cs="Times New Roman"/>
          <w:i/>
          <w:iCs/>
          <w:sz w:val="24"/>
          <w:szCs w:val="7"/>
        </w:rPr>
        <w:t>Omelia a</w:t>
      </w:r>
      <w:r w:rsidR="001F6475">
        <w:rPr>
          <w:rFonts w:ascii="Times New Roman" w:hAnsi="Times New Roman" w:cs="Times New Roman"/>
          <w:sz w:val="24"/>
          <w:szCs w:val="7"/>
        </w:rPr>
        <w:t xml:space="preserve"> </w:t>
      </w:r>
      <w:proofErr w:type="spellStart"/>
      <w:r w:rsidRPr="00630DF3">
        <w:rPr>
          <w:rFonts w:ascii="Times New Roman" w:hAnsi="Times New Roman" w:cs="Times New Roman"/>
          <w:i/>
          <w:iCs/>
          <w:sz w:val="24"/>
          <w:szCs w:val="7"/>
        </w:rPr>
        <w:t>Redipuglia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>, 13 settembre 2014).</w:t>
      </w:r>
      <w:r w:rsidR="001F6475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La nostra umanità ha vissuto nel secolo scorso</w:t>
      </w:r>
      <w:r w:rsidR="001F6475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tre grandi tragedie inaudite: la prima, quella</w:t>
      </w:r>
      <w:r w:rsidR="001F6475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che generalmente viene considerata come «il</w:t>
      </w:r>
      <w:r w:rsidR="001F6475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 xml:space="preserve">primo genocidio del </w:t>
      </w:r>
      <w:r w:rsidRPr="00630DF3">
        <w:rPr>
          <w:rFonts w:ascii="Times New Roman" w:hAnsi="Times New Roman" w:cs="Times New Roman"/>
          <w:szCs w:val="5"/>
        </w:rPr>
        <w:t xml:space="preserve">XX </w:t>
      </w:r>
      <w:r w:rsidR="001F6475">
        <w:rPr>
          <w:rFonts w:ascii="Times New Roman" w:hAnsi="Times New Roman" w:cs="Times New Roman"/>
          <w:sz w:val="24"/>
          <w:szCs w:val="7"/>
        </w:rPr>
        <w:t>secolo» (Giovanni Pa</w:t>
      </w:r>
      <w:r w:rsidRPr="00630DF3">
        <w:rPr>
          <w:rFonts w:ascii="Times New Roman" w:hAnsi="Times New Roman" w:cs="Times New Roman"/>
          <w:sz w:val="24"/>
          <w:szCs w:val="7"/>
        </w:rPr>
        <w:t xml:space="preserve">olo </w:t>
      </w:r>
      <w:r w:rsidRPr="00630DF3">
        <w:rPr>
          <w:rFonts w:ascii="Times New Roman" w:hAnsi="Times New Roman" w:cs="Times New Roman"/>
          <w:szCs w:val="5"/>
        </w:rPr>
        <w:t xml:space="preserve">II </w:t>
      </w:r>
      <w:r w:rsidRPr="00630DF3">
        <w:rPr>
          <w:rFonts w:ascii="Times New Roman" w:hAnsi="Times New Roman" w:cs="Times New Roman"/>
          <w:sz w:val="24"/>
          <w:szCs w:val="7"/>
        </w:rPr>
        <w:t xml:space="preserve">e </w:t>
      </w:r>
      <w:proofErr w:type="spellStart"/>
      <w:r w:rsidRPr="00630DF3">
        <w:rPr>
          <w:rFonts w:ascii="Times New Roman" w:hAnsi="Times New Roman" w:cs="Times New Roman"/>
          <w:sz w:val="24"/>
          <w:szCs w:val="7"/>
        </w:rPr>
        <w:t>Karekin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Cs w:val="5"/>
        </w:rPr>
        <w:t>II</w:t>
      </w:r>
      <w:r w:rsidRPr="00630DF3">
        <w:rPr>
          <w:rFonts w:ascii="Times New Roman" w:hAnsi="Times New Roman" w:cs="Times New Roman"/>
          <w:sz w:val="24"/>
          <w:szCs w:val="7"/>
        </w:rPr>
        <w:t xml:space="preserve">, </w:t>
      </w:r>
      <w:r w:rsidRPr="00630DF3">
        <w:rPr>
          <w:rFonts w:ascii="Times New Roman" w:hAnsi="Times New Roman" w:cs="Times New Roman"/>
          <w:i/>
          <w:iCs/>
          <w:sz w:val="24"/>
          <w:szCs w:val="7"/>
        </w:rPr>
        <w:t>Dichiarazione Comune</w:t>
      </w:r>
      <w:r w:rsidRPr="00630DF3">
        <w:rPr>
          <w:rFonts w:ascii="Times New Roman" w:hAnsi="Times New Roman" w:cs="Times New Roman"/>
          <w:sz w:val="24"/>
          <w:szCs w:val="7"/>
        </w:rPr>
        <w:t xml:space="preserve">, </w:t>
      </w:r>
      <w:proofErr w:type="spellStart"/>
      <w:r w:rsidRPr="00630DF3">
        <w:rPr>
          <w:rFonts w:ascii="Times New Roman" w:hAnsi="Times New Roman" w:cs="Times New Roman"/>
          <w:sz w:val="24"/>
          <w:szCs w:val="7"/>
        </w:rPr>
        <w:t>Etchmiadzin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>,</w:t>
      </w:r>
      <w:r w:rsidR="001F6475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27 settembre 2001); essa ha colpito i</w:t>
      </w:r>
      <w:r w:rsidR="001F6475">
        <w:rPr>
          <w:rFonts w:ascii="Times New Roman" w:hAnsi="Times New Roman" w:cs="Times New Roman"/>
          <w:sz w:val="24"/>
          <w:szCs w:val="7"/>
        </w:rPr>
        <w:t xml:space="preserve">l </w:t>
      </w:r>
      <w:r w:rsidRPr="00630DF3">
        <w:rPr>
          <w:rFonts w:ascii="Times New Roman" w:hAnsi="Times New Roman" w:cs="Times New Roman"/>
          <w:sz w:val="24"/>
          <w:szCs w:val="7"/>
        </w:rPr>
        <w:t>vostro popolo armeno — prima nazione cristiana—, insieme ai siri cattolici e ortodossi, agli</w:t>
      </w:r>
      <w:r w:rsidR="001F6475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assiri, ai caldei e ai greci. Furono uccisi vescovi,</w:t>
      </w:r>
      <w:r w:rsidR="001F6475">
        <w:rPr>
          <w:rFonts w:ascii="Times New Roman" w:hAnsi="Times New Roman" w:cs="Times New Roman"/>
          <w:sz w:val="24"/>
          <w:szCs w:val="7"/>
        </w:rPr>
        <w:t xml:space="preserve"> </w:t>
      </w:r>
      <w:r w:rsidR="001F6475" w:rsidRPr="00630DF3">
        <w:rPr>
          <w:rFonts w:ascii="Times New Roman" w:hAnsi="Times New Roman" w:cs="Times New Roman"/>
          <w:sz w:val="24"/>
          <w:szCs w:val="7"/>
        </w:rPr>
        <w:t>sacerdoti, religiosi, donne, uomini, anziani e</w:t>
      </w:r>
      <w:r w:rsidR="001F6475">
        <w:rPr>
          <w:rFonts w:ascii="Times New Roman" w:hAnsi="Times New Roman" w:cs="Times New Roman"/>
          <w:sz w:val="24"/>
          <w:szCs w:val="7"/>
        </w:rPr>
        <w:t xml:space="preserve"> </w:t>
      </w:r>
      <w:r w:rsidR="001F6475" w:rsidRPr="00630DF3">
        <w:rPr>
          <w:rFonts w:ascii="Times New Roman" w:hAnsi="Times New Roman" w:cs="Times New Roman"/>
          <w:sz w:val="24"/>
          <w:szCs w:val="7"/>
        </w:rPr>
        <w:t>persino bambini e malati indifesi. Le altre due</w:t>
      </w:r>
    </w:p>
    <w:p w:rsidR="001F6475" w:rsidRPr="00630DF3" w:rsidRDefault="001F6475" w:rsidP="001F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630DF3">
        <w:rPr>
          <w:rFonts w:ascii="Times New Roman" w:hAnsi="Times New Roman" w:cs="Times New Roman"/>
          <w:sz w:val="24"/>
          <w:szCs w:val="7"/>
        </w:rPr>
        <w:t>furono quelle perpetrate dal nazismo e dallo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stalinismo. E più recentemente altri stermini di</w:t>
      </w:r>
    </w:p>
    <w:p w:rsidR="001F6475" w:rsidRPr="00630DF3" w:rsidRDefault="001F6475" w:rsidP="001F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630DF3">
        <w:rPr>
          <w:rFonts w:ascii="Times New Roman" w:hAnsi="Times New Roman" w:cs="Times New Roman"/>
          <w:sz w:val="24"/>
          <w:szCs w:val="7"/>
        </w:rPr>
        <w:t>massa, come quelli in Cambogia, in Ruanda, in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Burundi, in Bosnia. Eppure sembra che l’umanità</w:t>
      </w:r>
    </w:p>
    <w:p w:rsidR="001F6475" w:rsidRPr="00630DF3" w:rsidRDefault="001F6475" w:rsidP="001F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630DF3">
        <w:rPr>
          <w:rFonts w:ascii="Times New Roman" w:hAnsi="Times New Roman" w:cs="Times New Roman"/>
          <w:sz w:val="24"/>
          <w:szCs w:val="7"/>
        </w:rPr>
        <w:t>non riesca a cessare di versare sangue innocente.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Sembra che l’entusiasmo sorto alla fine</w:t>
      </w:r>
      <w:r>
        <w:rPr>
          <w:rFonts w:ascii="Times New Roman" w:hAnsi="Times New Roman" w:cs="Times New Roman"/>
          <w:sz w:val="24"/>
          <w:szCs w:val="7"/>
        </w:rPr>
        <w:t xml:space="preserve"> della </w:t>
      </w:r>
      <w:r w:rsidRPr="00630DF3">
        <w:rPr>
          <w:rFonts w:ascii="Times New Roman" w:hAnsi="Times New Roman" w:cs="Times New Roman"/>
          <w:sz w:val="24"/>
          <w:szCs w:val="7"/>
        </w:rPr>
        <w:t>seconda guerra mondiale stia scomparendo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e dissolvendosi. Pare che la famiglia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umana rifiuti di imparare dai propri errori causati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dalla legge del terrore; e così ancora oggi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c’</w:t>
      </w:r>
      <w:r w:rsidR="007D161C">
        <w:rPr>
          <w:rFonts w:ascii="Times New Roman" w:hAnsi="Times New Roman" w:cs="Times New Roman"/>
          <w:sz w:val="24"/>
          <w:szCs w:val="7"/>
        </w:rPr>
        <w:t xml:space="preserve">è chi cerca di </w:t>
      </w:r>
      <w:r w:rsidRPr="00630DF3">
        <w:rPr>
          <w:rFonts w:ascii="Times New Roman" w:hAnsi="Times New Roman" w:cs="Times New Roman"/>
          <w:sz w:val="24"/>
          <w:szCs w:val="7"/>
        </w:rPr>
        <w:t>eliminare i propri simili, con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l’aiuto di alcuni e con il silenzio complice di altri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che rimangono spettatori. Non abbiamo ancora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imparato che «la guerra è una follia, una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 xml:space="preserve">inutile strage» (cfr. </w:t>
      </w:r>
      <w:r w:rsidRPr="00630DF3">
        <w:rPr>
          <w:rFonts w:ascii="Times New Roman" w:hAnsi="Times New Roman" w:cs="Times New Roman"/>
          <w:i/>
          <w:iCs/>
          <w:sz w:val="24"/>
          <w:szCs w:val="7"/>
        </w:rPr>
        <w:t xml:space="preserve">Omelia a </w:t>
      </w:r>
      <w:proofErr w:type="spellStart"/>
      <w:r w:rsidRPr="00630DF3">
        <w:rPr>
          <w:rFonts w:ascii="Times New Roman" w:hAnsi="Times New Roman" w:cs="Times New Roman"/>
          <w:i/>
          <w:iCs/>
          <w:sz w:val="24"/>
          <w:szCs w:val="7"/>
        </w:rPr>
        <w:t>Redipuglia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 xml:space="preserve">, 13 settembre2014).Cari fedeli </w:t>
      </w:r>
      <w:proofErr w:type="spellStart"/>
      <w:r w:rsidRPr="00630DF3">
        <w:rPr>
          <w:rFonts w:ascii="Times New Roman" w:hAnsi="Times New Roman" w:cs="Times New Roman"/>
          <w:sz w:val="24"/>
          <w:szCs w:val="7"/>
        </w:rPr>
        <w:t>armeni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>, oggi ricordiamo con cuore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trafitto dal dolore, ma colmo della speranza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nel Signore Risorto, il centenario di quel tragico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evento, di quell’immane e folle sterminio,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che i vostri antenati hanno crudelmente patito.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Ricordarli è necessario, anzi, doveroso, perché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 xml:space="preserve">laddove non sussiste la </w:t>
      </w:r>
      <w:r w:rsidRPr="00630DF3">
        <w:rPr>
          <w:rFonts w:ascii="Times New Roman" w:hAnsi="Times New Roman" w:cs="Times New Roman"/>
          <w:i/>
          <w:iCs/>
          <w:sz w:val="24"/>
          <w:szCs w:val="7"/>
        </w:rPr>
        <w:t xml:space="preserve">memoria </w:t>
      </w:r>
      <w:r w:rsidRPr="00630DF3">
        <w:rPr>
          <w:rFonts w:ascii="Times New Roman" w:hAnsi="Times New Roman" w:cs="Times New Roman"/>
          <w:sz w:val="24"/>
          <w:szCs w:val="7"/>
        </w:rPr>
        <w:t>significa che il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male tiene ancora aperta la ferita; nascondere o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negare il male è come lasciare che una ferita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continui a sanguinare senza medicarla!</w:t>
      </w:r>
    </w:p>
    <w:p w:rsidR="001F6475" w:rsidRPr="00630DF3" w:rsidRDefault="001F6475" w:rsidP="001F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630DF3">
        <w:rPr>
          <w:rFonts w:ascii="Times New Roman" w:hAnsi="Times New Roman" w:cs="Times New Roman"/>
          <w:sz w:val="24"/>
          <w:szCs w:val="7"/>
        </w:rPr>
        <w:t>Vi saluto con affetto e vi ringrazio per la vostra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testimonianza.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Saluto e ringrazio per la sua presenza il Signor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proofErr w:type="spellStart"/>
      <w:r w:rsidRPr="00630DF3">
        <w:rPr>
          <w:rFonts w:ascii="Times New Roman" w:hAnsi="Times New Roman" w:cs="Times New Roman"/>
          <w:sz w:val="24"/>
          <w:szCs w:val="7"/>
        </w:rPr>
        <w:t>Serž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 xml:space="preserve"> </w:t>
      </w:r>
      <w:proofErr w:type="spellStart"/>
      <w:r w:rsidRPr="00630DF3">
        <w:rPr>
          <w:rFonts w:ascii="Times New Roman" w:hAnsi="Times New Roman" w:cs="Times New Roman"/>
          <w:sz w:val="24"/>
          <w:szCs w:val="7"/>
        </w:rPr>
        <w:t>Sargsyan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>, Presidente della Repubblica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di Armenia.</w:t>
      </w:r>
    </w:p>
    <w:p w:rsidR="001F6475" w:rsidRPr="00630DF3" w:rsidRDefault="001F6475" w:rsidP="001F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630DF3">
        <w:rPr>
          <w:rFonts w:ascii="Times New Roman" w:hAnsi="Times New Roman" w:cs="Times New Roman"/>
          <w:sz w:val="24"/>
          <w:szCs w:val="7"/>
        </w:rPr>
        <w:t>Saluto cordialmente anche i miei fratelli Patriarchi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 xml:space="preserve">e Vescovi: Sua Santità </w:t>
      </w:r>
      <w:proofErr w:type="spellStart"/>
      <w:r w:rsidRPr="00630DF3">
        <w:rPr>
          <w:rFonts w:ascii="Times New Roman" w:hAnsi="Times New Roman" w:cs="Times New Roman"/>
          <w:sz w:val="24"/>
          <w:szCs w:val="7"/>
        </w:rPr>
        <w:t>Karekin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Cs w:val="5"/>
        </w:rPr>
        <w:t>II</w:t>
      </w:r>
      <w:r w:rsidRPr="00630DF3">
        <w:rPr>
          <w:rFonts w:ascii="Times New Roman" w:hAnsi="Times New Roman" w:cs="Times New Roman"/>
          <w:sz w:val="24"/>
          <w:szCs w:val="7"/>
        </w:rPr>
        <w:t>, Supremo</w:t>
      </w:r>
    </w:p>
    <w:p w:rsidR="005E7040" w:rsidRPr="007D161C" w:rsidRDefault="001F6475" w:rsidP="005E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630DF3">
        <w:rPr>
          <w:rFonts w:ascii="Times New Roman" w:hAnsi="Times New Roman" w:cs="Times New Roman"/>
          <w:sz w:val="24"/>
          <w:szCs w:val="7"/>
        </w:rPr>
        <w:t xml:space="preserve">Patriarca e </w:t>
      </w:r>
      <w:proofErr w:type="spellStart"/>
      <w:r w:rsidRPr="00630DF3">
        <w:rPr>
          <w:rFonts w:ascii="Times New Roman" w:hAnsi="Times New Roman" w:cs="Times New Roman"/>
          <w:sz w:val="24"/>
          <w:szCs w:val="7"/>
        </w:rPr>
        <w:t>Catholicos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 xml:space="preserve"> di Tutti gli </w:t>
      </w:r>
      <w:proofErr w:type="spellStart"/>
      <w:r w:rsidRPr="00630DF3">
        <w:rPr>
          <w:rFonts w:ascii="Times New Roman" w:hAnsi="Times New Roman" w:cs="Times New Roman"/>
          <w:sz w:val="24"/>
          <w:szCs w:val="7"/>
        </w:rPr>
        <w:t>Armeni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>;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 xml:space="preserve">Sua Santità </w:t>
      </w:r>
      <w:proofErr w:type="spellStart"/>
      <w:r w:rsidRPr="00630DF3">
        <w:rPr>
          <w:rFonts w:ascii="Times New Roman" w:hAnsi="Times New Roman" w:cs="Times New Roman"/>
          <w:sz w:val="24"/>
          <w:szCs w:val="7"/>
        </w:rPr>
        <w:t>Aram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Cs w:val="5"/>
        </w:rPr>
        <w:t>I</w:t>
      </w:r>
      <w:r w:rsidRPr="00630DF3">
        <w:rPr>
          <w:rFonts w:ascii="Times New Roman" w:hAnsi="Times New Roman" w:cs="Times New Roman"/>
          <w:sz w:val="24"/>
          <w:szCs w:val="7"/>
        </w:rPr>
        <w:t xml:space="preserve">, </w:t>
      </w:r>
      <w:proofErr w:type="spellStart"/>
      <w:r w:rsidRPr="00630DF3">
        <w:rPr>
          <w:rFonts w:ascii="Times New Roman" w:hAnsi="Times New Roman" w:cs="Times New Roman"/>
          <w:sz w:val="24"/>
          <w:szCs w:val="7"/>
        </w:rPr>
        <w:t>Catholicos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 xml:space="preserve"> della Gran</w:t>
      </w:r>
      <w:r w:rsidRPr="007D161C">
        <w:rPr>
          <w:rFonts w:ascii="Times New Roman" w:hAnsi="Times New Roman" w:cs="Times New Roman"/>
          <w:sz w:val="24"/>
          <w:szCs w:val="7"/>
        </w:rPr>
        <w:t>de  Casa di</w:t>
      </w:r>
    </w:p>
    <w:p w:rsidR="005E7040" w:rsidRPr="00630DF3" w:rsidRDefault="005E7040" w:rsidP="005E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proofErr w:type="spellStart"/>
      <w:r w:rsidRPr="00630DF3">
        <w:rPr>
          <w:rFonts w:ascii="Times New Roman" w:hAnsi="Times New Roman" w:cs="Times New Roman"/>
          <w:sz w:val="24"/>
          <w:szCs w:val="7"/>
        </w:rPr>
        <w:t>Cilicia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 xml:space="preserve">; Sua Beatitudine </w:t>
      </w:r>
      <w:proofErr w:type="spellStart"/>
      <w:r w:rsidRPr="00630DF3">
        <w:rPr>
          <w:rFonts w:ascii="Times New Roman" w:hAnsi="Times New Roman" w:cs="Times New Roman"/>
          <w:sz w:val="24"/>
          <w:szCs w:val="7"/>
        </w:rPr>
        <w:t>Nerses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 xml:space="preserve"> </w:t>
      </w:r>
      <w:proofErr w:type="spellStart"/>
      <w:r w:rsidRPr="00630DF3">
        <w:rPr>
          <w:rFonts w:ascii="Times New Roman" w:hAnsi="Times New Roman" w:cs="Times New Roman"/>
          <w:sz w:val="24"/>
          <w:szCs w:val="7"/>
        </w:rPr>
        <w:t>Bedros</w:t>
      </w:r>
      <w:proofErr w:type="spellEnd"/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Cs w:val="5"/>
        </w:rPr>
        <w:t>XIX</w:t>
      </w:r>
      <w:r w:rsidRPr="00630DF3">
        <w:rPr>
          <w:rFonts w:ascii="Times New Roman" w:hAnsi="Times New Roman" w:cs="Times New Roman"/>
          <w:sz w:val="24"/>
          <w:szCs w:val="7"/>
        </w:rPr>
        <w:t xml:space="preserve">, Patriarca di </w:t>
      </w:r>
      <w:proofErr w:type="spellStart"/>
      <w:r w:rsidRPr="00630DF3">
        <w:rPr>
          <w:rFonts w:ascii="Times New Roman" w:hAnsi="Times New Roman" w:cs="Times New Roman"/>
          <w:sz w:val="24"/>
          <w:szCs w:val="7"/>
        </w:rPr>
        <w:t>Cilicia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 xml:space="preserve"> degli </w:t>
      </w:r>
      <w:proofErr w:type="spellStart"/>
      <w:r w:rsidRPr="00630DF3">
        <w:rPr>
          <w:rFonts w:ascii="Times New Roman" w:hAnsi="Times New Roman" w:cs="Times New Roman"/>
          <w:sz w:val="24"/>
          <w:szCs w:val="7"/>
        </w:rPr>
        <w:t>Armeni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 xml:space="preserve"> Cattolici;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 xml:space="preserve">e i due </w:t>
      </w:r>
      <w:proofErr w:type="spellStart"/>
      <w:r w:rsidRPr="00630DF3">
        <w:rPr>
          <w:rFonts w:ascii="Times New Roman" w:hAnsi="Times New Roman" w:cs="Times New Roman"/>
          <w:sz w:val="24"/>
          <w:szCs w:val="7"/>
        </w:rPr>
        <w:t>Catholicossati</w:t>
      </w:r>
      <w:proofErr w:type="spellEnd"/>
      <w:r w:rsidRPr="00630DF3">
        <w:rPr>
          <w:rFonts w:ascii="Times New Roman" w:hAnsi="Times New Roman" w:cs="Times New Roman"/>
          <w:sz w:val="24"/>
          <w:szCs w:val="7"/>
        </w:rPr>
        <w:t xml:space="preserve"> della Chiesa Apostolica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Armena e il Patriarcato della Chiesa Armeno-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Cattolica.</w:t>
      </w:r>
    </w:p>
    <w:p w:rsidR="005E7040" w:rsidRPr="00630DF3" w:rsidRDefault="005E7040" w:rsidP="005E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630DF3">
        <w:rPr>
          <w:rFonts w:ascii="Times New Roman" w:hAnsi="Times New Roman" w:cs="Times New Roman"/>
          <w:sz w:val="24"/>
          <w:szCs w:val="7"/>
        </w:rPr>
        <w:t>Con la ferma certezza che il male non proviene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mai da Dio, infinitamente Buono, e radicati</w:t>
      </w:r>
    </w:p>
    <w:p w:rsidR="005E7040" w:rsidRPr="007D161C" w:rsidRDefault="005E7040" w:rsidP="007D1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630DF3">
        <w:rPr>
          <w:rFonts w:ascii="Times New Roman" w:hAnsi="Times New Roman" w:cs="Times New Roman"/>
          <w:sz w:val="24"/>
          <w:szCs w:val="7"/>
        </w:rPr>
        <w:t>nella fede, professiamo che la crudeltà non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può mai essere attribuita all’opera di Dio e, per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di più, non deve assolutamente trovare nel suo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Santo Nome alcuna giustificazione. Viviamo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insieme questa Celebrazione fissando il nostro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sguardo su Gesù Cristo Risorto, Vincitore della</w:t>
      </w:r>
      <w:r w:rsidR="007D161C">
        <w:rPr>
          <w:rFonts w:ascii="Times New Roman" w:hAnsi="Times New Roman" w:cs="Times New Roman"/>
          <w:sz w:val="24"/>
          <w:szCs w:val="7"/>
        </w:rPr>
        <w:t xml:space="preserve"> </w:t>
      </w:r>
      <w:r w:rsidRPr="00630DF3">
        <w:rPr>
          <w:rFonts w:ascii="Times New Roman" w:hAnsi="Times New Roman" w:cs="Times New Roman"/>
          <w:sz w:val="24"/>
          <w:szCs w:val="7"/>
        </w:rPr>
        <w:t>morte e del male!</w:t>
      </w:r>
    </w:p>
    <w:sectPr w:rsidR="005E7040" w:rsidRPr="007D161C" w:rsidSect="008C57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7040"/>
    <w:rsid w:val="001F6475"/>
    <w:rsid w:val="005E7040"/>
    <w:rsid w:val="00630DF3"/>
    <w:rsid w:val="007D161C"/>
    <w:rsid w:val="008C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96C26-33D2-45A3-829D-84644FB8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2015-04-17T14:40:00Z</dcterms:created>
  <dcterms:modified xsi:type="dcterms:W3CDTF">2015-04-17T15:17:00Z</dcterms:modified>
</cp:coreProperties>
</file>