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F4" w:rsidRPr="004C5FF4" w:rsidRDefault="004C5FF4" w:rsidP="004C5FF4">
      <w:pPr>
        <w:pStyle w:val="NormaleWeb"/>
        <w:shd w:val="clear" w:color="auto" w:fill="FFFFFF"/>
        <w:spacing w:before="0" w:beforeAutospacing="0" w:after="0" w:afterAutospacing="0" w:line="300" w:lineRule="atLeast"/>
        <w:jc w:val="center"/>
        <w:rPr>
          <w:b/>
          <w:bCs/>
          <w:i/>
          <w:iCs/>
          <w:szCs w:val="27"/>
        </w:rPr>
      </w:pPr>
      <w:r w:rsidRPr="004C5FF4">
        <w:rPr>
          <w:b/>
          <w:bCs/>
          <w:i/>
          <w:iCs/>
          <w:szCs w:val="27"/>
        </w:rPr>
        <w:t xml:space="preserve">Accogliamo le parole di Papa </w:t>
      </w:r>
      <w:proofErr w:type="spellStart"/>
      <w:r w:rsidRPr="004C5FF4">
        <w:rPr>
          <w:b/>
          <w:bCs/>
          <w:i/>
          <w:iCs/>
          <w:szCs w:val="27"/>
        </w:rPr>
        <w:t>Francesco…</w:t>
      </w:r>
      <w:proofErr w:type="spellEnd"/>
      <w:r w:rsidRPr="004C5FF4">
        <w:rPr>
          <w:b/>
          <w:bCs/>
          <w:i/>
          <w:iCs/>
          <w:szCs w:val="27"/>
        </w:rPr>
        <w:t xml:space="preserve"> e ritornerà il sereno.</w:t>
      </w:r>
    </w:p>
    <w:p w:rsidR="004C5FF4" w:rsidRDefault="004C5FF4" w:rsidP="004C5FF4">
      <w:pPr>
        <w:pStyle w:val="NormaleWeb"/>
        <w:shd w:val="clear" w:color="auto" w:fill="FFFFFF"/>
        <w:spacing w:before="0" w:beforeAutospacing="0" w:after="0" w:afterAutospacing="0" w:line="300" w:lineRule="atLeast"/>
        <w:jc w:val="center"/>
        <w:rPr>
          <w:b/>
          <w:bCs/>
          <w:i/>
          <w:iCs/>
          <w:szCs w:val="27"/>
        </w:rPr>
      </w:pPr>
      <w:r w:rsidRPr="004C5FF4">
        <w:rPr>
          <w:b/>
          <w:bCs/>
          <w:i/>
          <w:iCs/>
          <w:szCs w:val="27"/>
        </w:rPr>
        <w:t xml:space="preserve">“Siamo capaci di distruggere anche la </w:t>
      </w:r>
      <w:proofErr w:type="spellStart"/>
      <w:r w:rsidRPr="004C5FF4">
        <w:rPr>
          <w:b/>
          <w:bCs/>
          <w:i/>
          <w:iCs/>
          <w:szCs w:val="27"/>
        </w:rPr>
        <w:t>fraternità…</w:t>
      </w:r>
      <w:proofErr w:type="spellEnd"/>
      <w:r w:rsidRPr="004C5FF4">
        <w:rPr>
          <w:b/>
          <w:bCs/>
          <w:i/>
          <w:iCs/>
          <w:szCs w:val="27"/>
        </w:rPr>
        <w:t xml:space="preserve">..in parrocchia le invidie, le gelosie, le chiacchiere </w:t>
      </w:r>
      <w:proofErr w:type="spellStart"/>
      <w:r w:rsidRPr="004C5FF4">
        <w:rPr>
          <w:b/>
          <w:bCs/>
          <w:i/>
          <w:iCs/>
          <w:szCs w:val="27"/>
        </w:rPr>
        <w:t>distruggono…uccidono</w:t>
      </w:r>
      <w:proofErr w:type="spellEnd"/>
      <w:r w:rsidRPr="004C5FF4">
        <w:rPr>
          <w:b/>
          <w:bCs/>
          <w:i/>
          <w:iCs/>
          <w:szCs w:val="27"/>
        </w:rPr>
        <w:t>” (Papa Francesco)</w:t>
      </w:r>
    </w:p>
    <w:p w:rsidR="004C5FF4" w:rsidRPr="004C5FF4" w:rsidRDefault="004C5FF4" w:rsidP="004C5FF4">
      <w:pPr>
        <w:pStyle w:val="NormaleWeb"/>
        <w:shd w:val="clear" w:color="auto" w:fill="FFFFFF"/>
        <w:spacing w:before="0" w:beforeAutospacing="0" w:after="0" w:afterAutospacing="0" w:line="300" w:lineRule="atLeast"/>
        <w:jc w:val="center"/>
        <w:rPr>
          <w:b/>
          <w:bCs/>
          <w:i/>
          <w:iCs/>
          <w:szCs w:val="27"/>
        </w:rPr>
      </w:pPr>
    </w:p>
    <w:p w:rsidR="004C5FF4" w:rsidRDefault="006C0888" w:rsidP="004C5FF4">
      <w:pPr>
        <w:pStyle w:val="NormaleWeb"/>
        <w:shd w:val="clear" w:color="auto" w:fill="FFFFFF"/>
        <w:spacing w:before="0" w:beforeAutospacing="0" w:after="0" w:afterAutospacing="0" w:line="300" w:lineRule="atLeast"/>
        <w:jc w:val="center"/>
        <w:rPr>
          <w:sz w:val="44"/>
          <w:szCs w:val="22"/>
        </w:rPr>
      </w:pPr>
      <w:r w:rsidRPr="004C5FF4">
        <w:rPr>
          <w:b/>
          <w:bCs/>
          <w:i/>
          <w:iCs/>
          <w:sz w:val="48"/>
          <w:szCs w:val="27"/>
        </w:rPr>
        <w:t>Come martiri</w:t>
      </w:r>
    </w:p>
    <w:p w:rsidR="006C0888" w:rsidRDefault="006C0888" w:rsidP="004C5FF4">
      <w:pPr>
        <w:pStyle w:val="NormaleWeb"/>
        <w:shd w:val="clear" w:color="auto" w:fill="FFFFFF"/>
        <w:spacing w:before="0" w:beforeAutospacing="0" w:after="0" w:afterAutospacing="0" w:line="300" w:lineRule="atLeast"/>
        <w:jc w:val="center"/>
        <w:rPr>
          <w:b/>
          <w:bCs/>
          <w:color w:val="000000"/>
          <w:sz w:val="22"/>
          <w:szCs w:val="22"/>
        </w:rPr>
      </w:pPr>
      <w:r w:rsidRPr="004C5FF4">
        <w:rPr>
          <w:b/>
          <w:bCs/>
          <w:color w:val="000000"/>
          <w:sz w:val="22"/>
          <w:szCs w:val="22"/>
        </w:rPr>
        <w:t>Il Papa ha offerto la messa a Santa Marta per i ventuno copti «sgozzati per il solo motivo di essere cristiani»</w:t>
      </w:r>
    </w:p>
    <w:p w:rsidR="004C5FF4" w:rsidRPr="004C5FF4" w:rsidRDefault="004C5FF4" w:rsidP="004C5FF4">
      <w:pPr>
        <w:pStyle w:val="NormaleWeb"/>
        <w:shd w:val="clear" w:color="auto" w:fill="FFFFFF"/>
        <w:spacing w:before="0" w:beforeAutospacing="0" w:after="0" w:afterAutospacing="0" w:line="300" w:lineRule="atLeast"/>
        <w:jc w:val="center"/>
        <w:rPr>
          <w:sz w:val="44"/>
          <w:szCs w:val="22"/>
        </w:rPr>
      </w:pPr>
    </w:p>
    <w:p w:rsidR="006C0888" w:rsidRPr="00797866" w:rsidRDefault="006C0888" w:rsidP="004C5FF4">
      <w:pPr>
        <w:pStyle w:val="NormaleWeb"/>
        <w:shd w:val="clear" w:color="auto" w:fill="FFFFFF"/>
        <w:spacing w:before="0" w:beforeAutospacing="0" w:after="0" w:afterAutospacing="0" w:line="300" w:lineRule="atLeast"/>
        <w:rPr>
          <w:color w:val="000000"/>
          <w:szCs w:val="22"/>
        </w:rPr>
      </w:pPr>
      <w:r w:rsidRPr="008472A7">
        <w:rPr>
          <w:b/>
          <w:color w:val="000000"/>
          <w:szCs w:val="22"/>
        </w:rPr>
        <w:t>«Offriamo questa messa per i nostri ventuno fratelli copti, sgozzati per il solo motivo di essere cristiani».</w:t>
      </w:r>
      <w:r w:rsidRPr="00797866">
        <w:rPr>
          <w:color w:val="000000"/>
          <w:szCs w:val="22"/>
        </w:rPr>
        <w:t xml:space="preserve"> Lo ha detto Papa Francesco nella celebrazione presieduta martedì 17 febbraio nella cappella della Casa Santa Marta. «Preghiamo per loro — ha aggiunto — che il Signore come martiri li accolga, per le loro famiglie, per il mio fratello </w:t>
      </w:r>
      <w:proofErr w:type="spellStart"/>
      <w:r w:rsidRPr="00797866">
        <w:rPr>
          <w:color w:val="000000"/>
          <w:szCs w:val="22"/>
        </w:rPr>
        <w:t>Tawadros</w:t>
      </w:r>
      <w:proofErr w:type="spellEnd"/>
      <w:r w:rsidRPr="00797866">
        <w:rPr>
          <w:color w:val="000000"/>
          <w:szCs w:val="22"/>
        </w:rPr>
        <w:t xml:space="preserve"> che soffre tanto». E proprio con il patriarca della Chiesa ortodossa copta, </w:t>
      </w:r>
      <w:proofErr w:type="spellStart"/>
      <w:r w:rsidRPr="00797866">
        <w:rPr>
          <w:color w:val="000000"/>
          <w:szCs w:val="22"/>
        </w:rPr>
        <w:t>Tawadros</w:t>
      </w:r>
      <w:proofErr w:type="spellEnd"/>
      <w:r w:rsidRPr="00797866">
        <w:rPr>
          <w:color w:val="000000"/>
          <w:szCs w:val="22"/>
        </w:rPr>
        <w:t xml:space="preserve"> II, il Papa ha parlato personalmente al telefono nel pomeriggio di lunedì manifestandogli la sua profonda partecipazione al dolore per il barbaro assassinio compiuto dai fondamentalisti islamici. E assicurando anche la propria preghiera.</w:t>
      </w:r>
    </w:p>
    <w:p w:rsidR="006C0888" w:rsidRPr="008472A7" w:rsidRDefault="006C0888" w:rsidP="006C0888">
      <w:pPr>
        <w:pStyle w:val="NormaleWeb"/>
        <w:shd w:val="clear" w:color="auto" w:fill="FFFFFF"/>
        <w:spacing w:line="300" w:lineRule="atLeast"/>
        <w:rPr>
          <w:b/>
          <w:color w:val="000000"/>
          <w:szCs w:val="22"/>
        </w:rPr>
      </w:pPr>
      <w:r w:rsidRPr="00797866">
        <w:rPr>
          <w:color w:val="000000"/>
          <w:szCs w:val="22"/>
        </w:rPr>
        <w:t xml:space="preserve">Ripetendo le parole dell’antifona iniziale «Sii per me difesa, o Dio, rocca e fortezza che mi salva, perché tu sei mio baluardo e mio rifugio; guidami per amore del tuo nome» (salmo 31, 3-4), Papa Francesco ha aperto l’omelia. Il brano del Libro della Genesi sul diluvio (6, 5-8; 7, 1-5.10), proposto dalla liturgia del giorno, «ci fa pensare — ha detto il Pontefice — alla capacità di distruzione che ha l’uomo: l’uomo è capace di distruggere tutto quello che Dio ha fatto» quando «gli sembra di essere più potente di Dio». E così </w:t>
      </w:r>
      <w:r w:rsidRPr="008472A7">
        <w:rPr>
          <w:b/>
          <w:color w:val="000000"/>
          <w:szCs w:val="22"/>
        </w:rPr>
        <w:t>«Dio può fare cose buone, ma l’uomo è capace di distruggerle tutte».</w:t>
      </w:r>
    </w:p>
    <w:p w:rsidR="006C0888" w:rsidRPr="008472A7" w:rsidRDefault="006C0888" w:rsidP="006C0888">
      <w:pPr>
        <w:pStyle w:val="NormaleWeb"/>
        <w:shd w:val="clear" w:color="auto" w:fill="FFFFFF"/>
        <w:spacing w:line="300" w:lineRule="atLeast"/>
        <w:rPr>
          <w:b/>
          <w:color w:val="000000"/>
          <w:szCs w:val="22"/>
        </w:rPr>
      </w:pPr>
      <w:r w:rsidRPr="00797866">
        <w:rPr>
          <w:color w:val="000000"/>
          <w:szCs w:val="22"/>
        </w:rPr>
        <w:t xml:space="preserve">Anche «nella Bibbia, nei primi capitoli, troviamo tanti esempi, dall’inizio». Ad esempio, ha spiegato Francesco, «l’uomo chiama il diluvio per la sua malvagità: è lui che lo chiama!». Inoltre «l’uomo chiama il fuoco del cielo, in </w:t>
      </w:r>
      <w:proofErr w:type="spellStart"/>
      <w:r w:rsidRPr="00797866">
        <w:rPr>
          <w:color w:val="000000"/>
          <w:szCs w:val="22"/>
        </w:rPr>
        <w:t>Sodoma</w:t>
      </w:r>
      <w:proofErr w:type="spellEnd"/>
      <w:r w:rsidRPr="00797866">
        <w:rPr>
          <w:color w:val="000000"/>
          <w:szCs w:val="22"/>
        </w:rPr>
        <w:t xml:space="preserve"> e </w:t>
      </w:r>
      <w:proofErr w:type="spellStart"/>
      <w:r w:rsidRPr="00797866">
        <w:rPr>
          <w:color w:val="000000"/>
          <w:szCs w:val="22"/>
        </w:rPr>
        <w:t>Gomorra</w:t>
      </w:r>
      <w:proofErr w:type="spellEnd"/>
      <w:r w:rsidRPr="00797866">
        <w:rPr>
          <w:color w:val="000000"/>
          <w:szCs w:val="22"/>
        </w:rPr>
        <w:t xml:space="preserve">, per la sua malvagità». Poi «l’uomo crea la confusione, la divisione dell’umanità — Babele, la Torre di Babele — per la sua malvagità». Insomma, «l’uomo è capace di distruggere, noi siamo tutti capaci di distruggere». Ce lo conferma, sempre nella </w:t>
      </w:r>
      <w:r w:rsidRPr="008472A7">
        <w:rPr>
          <w:b/>
          <w:color w:val="000000"/>
          <w:szCs w:val="22"/>
        </w:rPr>
        <w:t>Genesi,</w:t>
      </w:r>
      <w:r w:rsidRPr="00797866">
        <w:rPr>
          <w:color w:val="000000"/>
          <w:szCs w:val="22"/>
        </w:rPr>
        <w:t xml:space="preserve"> «una frase molto, molto acuta: </w:t>
      </w:r>
      <w:r w:rsidRPr="008472A7">
        <w:rPr>
          <w:b/>
          <w:color w:val="000000"/>
          <w:szCs w:val="22"/>
        </w:rPr>
        <w:t>“Questa malvagità era grande e ogni intimo intento del loro cuore — del cuore degli uomini — non era altro che male, sempre”».</w:t>
      </w:r>
    </w:p>
    <w:p w:rsidR="004C5FF4" w:rsidRDefault="006C0888" w:rsidP="006C0888">
      <w:pPr>
        <w:pStyle w:val="NormaleWeb"/>
        <w:shd w:val="clear" w:color="auto" w:fill="FFFFFF"/>
        <w:spacing w:line="300" w:lineRule="atLeast"/>
        <w:rPr>
          <w:color w:val="000000"/>
          <w:szCs w:val="22"/>
        </w:rPr>
      </w:pPr>
      <w:r w:rsidRPr="00797866">
        <w:rPr>
          <w:color w:val="000000"/>
          <w:szCs w:val="22"/>
        </w:rPr>
        <w:t xml:space="preserve">Non è questione di essere troppo negativi, ha fatto notare il Papa, perché «questa è la verità». A tal punto che </w:t>
      </w:r>
      <w:r w:rsidRPr="008472A7">
        <w:rPr>
          <w:b/>
          <w:color w:val="000000"/>
          <w:szCs w:val="22"/>
        </w:rPr>
        <w:t>«siamo capaci di distruggere anche la fraternità»,</w:t>
      </w:r>
      <w:r w:rsidRPr="00797866">
        <w:rPr>
          <w:color w:val="000000"/>
          <w:szCs w:val="22"/>
        </w:rPr>
        <w:t xml:space="preserve"> come dimostra la storia di «Caino e Abele nelle prime pagine della Bibbia». Un episodio che, appunto</w:t>
      </w:r>
      <w:r w:rsidRPr="008472A7">
        <w:rPr>
          <w:b/>
          <w:color w:val="000000"/>
          <w:szCs w:val="22"/>
        </w:rPr>
        <w:t>, «distrugge la fraternità, è l’inizio delle guerre: le gelosie, le invidie, tanta cupidigia di potere, di avere più potere».</w:t>
      </w:r>
      <w:r w:rsidRPr="00797866">
        <w:rPr>
          <w:color w:val="000000"/>
          <w:szCs w:val="22"/>
        </w:rPr>
        <w:t xml:space="preserve"> Sì, ha affermato Francesco, «questo sembra negativo, ma è realista». Del resto, ha aggiunto, basta prendere un «giornale qualsiasi» per vedere «che più del novanta per cento delle notizie sono notizie di distruzione: più del novanta per cento! E questo lo vediamo tutti i giorni!».</w:t>
      </w:r>
      <w:r w:rsidR="004C5FF4">
        <w:rPr>
          <w:color w:val="000000"/>
          <w:szCs w:val="22"/>
        </w:rPr>
        <w:t xml:space="preserve"> </w:t>
      </w:r>
      <w:r w:rsidRPr="00797866">
        <w:rPr>
          <w:color w:val="000000"/>
          <w:szCs w:val="22"/>
        </w:rPr>
        <w:t xml:space="preserve">Ma allora «cosa succede nel cuore dell’uomo?» è stato l’interrogativo fondamentale proposto dal Papa. «Gesù, una volta, avvertì i suoi discepoli che il male non entra nel cuore dell’uomo perché mangia questa cosa che non è pura, bensì perché esce dal cuore». E </w:t>
      </w:r>
      <w:r w:rsidRPr="008472A7">
        <w:rPr>
          <w:b/>
          <w:color w:val="000000"/>
          <w:szCs w:val="22"/>
        </w:rPr>
        <w:t>«dal cuore dell’uomo escono tutte le malvagità».</w:t>
      </w:r>
      <w:r w:rsidRPr="00797866">
        <w:rPr>
          <w:color w:val="000000"/>
          <w:szCs w:val="22"/>
        </w:rPr>
        <w:t xml:space="preserve"> Infatti «il nostro cuore debole è ferito». C’è «sempre quella voglia di autonomia» che porta a dire: </w:t>
      </w:r>
      <w:r w:rsidRPr="008472A7">
        <w:rPr>
          <w:b/>
          <w:color w:val="000000"/>
          <w:szCs w:val="22"/>
        </w:rPr>
        <w:t>«Io faccio quello che voglio e se io ho voglia di questo, lo faccio! E se per questo voglio fare una guerra, la faccio! E se per questo voglio distruggere la mia famiglia, lo faccio! E se per questo devo ammazzare il vicino, lo faccio!».</w:t>
      </w:r>
      <w:r w:rsidRPr="00797866">
        <w:rPr>
          <w:color w:val="000000"/>
          <w:szCs w:val="22"/>
        </w:rPr>
        <w:t xml:space="preserve"> Ma proprio «queste sono le notizie di ogni giorno» ha rimarcato il Papa, osservando che «i giornali non ci raccontano notizie di vita di santi».</w:t>
      </w:r>
      <w:r w:rsidR="004C5FF4">
        <w:rPr>
          <w:color w:val="000000"/>
          <w:szCs w:val="22"/>
        </w:rPr>
        <w:t xml:space="preserve"> </w:t>
      </w:r>
      <w:r w:rsidRPr="00797866">
        <w:rPr>
          <w:color w:val="000000"/>
          <w:szCs w:val="22"/>
        </w:rPr>
        <w:t>Dunque, ha proseguito rilanciando la questione centrale, «perché siamo così?».</w:t>
      </w:r>
    </w:p>
    <w:p w:rsidR="004C5FF4" w:rsidRDefault="004C5FF4" w:rsidP="006C0888">
      <w:pPr>
        <w:pStyle w:val="NormaleWeb"/>
        <w:shd w:val="clear" w:color="auto" w:fill="FFFFFF"/>
        <w:spacing w:line="300" w:lineRule="atLeast"/>
        <w:rPr>
          <w:color w:val="000000"/>
          <w:szCs w:val="22"/>
        </w:rPr>
      </w:pPr>
    </w:p>
    <w:p w:rsidR="004C5FF4" w:rsidRDefault="004C5FF4" w:rsidP="006C0888">
      <w:pPr>
        <w:pStyle w:val="NormaleWeb"/>
        <w:shd w:val="clear" w:color="auto" w:fill="FFFFFF"/>
        <w:spacing w:line="300" w:lineRule="atLeast"/>
        <w:rPr>
          <w:color w:val="000000"/>
          <w:szCs w:val="22"/>
        </w:rPr>
      </w:pPr>
    </w:p>
    <w:p w:rsidR="004C5FF4" w:rsidRDefault="004C5FF4" w:rsidP="006C0888">
      <w:pPr>
        <w:pStyle w:val="NormaleWeb"/>
        <w:shd w:val="clear" w:color="auto" w:fill="FFFFFF"/>
        <w:spacing w:line="300" w:lineRule="atLeast"/>
        <w:rPr>
          <w:color w:val="000000"/>
          <w:szCs w:val="22"/>
        </w:rPr>
      </w:pPr>
    </w:p>
    <w:p w:rsidR="006C0888" w:rsidRPr="004C5FF4" w:rsidRDefault="006C0888" w:rsidP="006C0888">
      <w:pPr>
        <w:pStyle w:val="NormaleWeb"/>
        <w:shd w:val="clear" w:color="auto" w:fill="FFFFFF"/>
        <w:spacing w:line="300" w:lineRule="atLeast"/>
        <w:rPr>
          <w:color w:val="000000"/>
          <w:szCs w:val="22"/>
        </w:rPr>
      </w:pPr>
      <w:r w:rsidRPr="00797866">
        <w:rPr>
          <w:color w:val="000000"/>
          <w:szCs w:val="22"/>
        </w:rPr>
        <w:t xml:space="preserve"> La risposta è diretta: «Perché abbiamo questa possibilità di distruzione, questo è il problema!». E così facendo, poi, «nelle guerre, nel traffico delle armi siamo imprenditori di morte!». E «ci sono i Paesi che vendono le armi a questo che è in guerra con questo, e le vendono anche a questo, perché così continui la guerra». Il problema è proprio la «capacità di distruzione e questo non viene dal vicino» ma «da noi!».</w:t>
      </w:r>
      <w:r w:rsidR="004C5FF4">
        <w:rPr>
          <w:color w:val="000000"/>
          <w:szCs w:val="22"/>
        </w:rPr>
        <w:t xml:space="preserve"> </w:t>
      </w:r>
      <w:r w:rsidRPr="00797866">
        <w:rPr>
          <w:color w:val="000000"/>
          <w:szCs w:val="22"/>
        </w:rPr>
        <w:t xml:space="preserve">«Ogni intimo intento del cuore non era altro che male» ha ripetuto, ancora, Francesco. Ricordando appunto che «noi abbiamo questo seme dentro, questa possibilità». Ma «abbiamo anche lo Spirito Santo che ci salva». </w:t>
      </w:r>
      <w:r w:rsidRPr="008472A7">
        <w:rPr>
          <w:b/>
          <w:color w:val="000000"/>
          <w:szCs w:val="22"/>
        </w:rPr>
        <w:t>Si tratta perciò di scegliere a partire dalle «piccole cose». E così «quando una donna va al mercato e trova un’altra, incomincia a chiacchierare, a sparlare della vicina, dell’altra donna di là: questa donna uccide, questa donna è malvagia». E lo è «nel mercato» ma anche «in parrocchia, nelle associazioni: quando ci sono le gelosie, le invidie vanno dal parroco a dire “ma questa no, questo sì, questo fa”». Anche «questa è la malvagità, la capacità di distruggere che tutti noi abbiamo».</w:t>
      </w:r>
    </w:p>
    <w:p w:rsidR="006C0888" w:rsidRPr="00797866" w:rsidRDefault="006C0888" w:rsidP="006C0888">
      <w:pPr>
        <w:pStyle w:val="NormaleWeb"/>
        <w:shd w:val="clear" w:color="auto" w:fill="FFFFFF"/>
        <w:spacing w:line="300" w:lineRule="atLeast"/>
        <w:rPr>
          <w:color w:val="000000"/>
          <w:szCs w:val="22"/>
        </w:rPr>
      </w:pPr>
      <w:r w:rsidRPr="00797866">
        <w:rPr>
          <w:color w:val="000000"/>
          <w:szCs w:val="22"/>
        </w:rPr>
        <w:t>È su questo punto che «oggi la Chiesa, alle porte della Quaresima, ci fa riflettere». L’invito del Papa è a domandarcene la ragione, a partire dal passo evangelico di Marco (8, 14-21). «Nel Vangelo Gesù rimprovera un po’ i discepoli che discutevano: “ma tu dovevi prendere il pane — No, tu!”». Insomma i dodici «discutevano come sempre, litigavano fra loro». Ed ecco che Gesù rivolge loro «una bella parola: “Fate attenzione, guardatevi dal lievito dei farisei e dal lievito di Erode”». Così, «semplicemente fa l’esempio di due persone: Erode è cattivo, assassino, e i farisei ipocriti». Ma il Signore parla anche di «“lievito” e loro non capivano».</w:t>
      </w:r>
    </w:p>
    <w:p w:rsidR="006C0888" w:rsidRPr="004C5FF4" w:rsidRDefault="006C0888" w:rsidP="006C0888">
      <w:pPr>
        <w:pStyle w:val="NormaleWeb"/>
        <w:shd w:val="clear" w:color="auto" w:fill="FFFFFF"/>
        <w:spacing w:line="300" w:lineRule="atLeast"/>
        <w:rPr>
          <w:color w:val="000000"/>
          <w:szCs w:val="22"/>
        </w:rPr>
      </w:pPr>
      <w:r w:rsidRPr="00797866">
        <w:rPr>
          <w:color w:val="000000"/>
          <w:szCs w:val="22"/>
        </w:rPr>
        <w:t>Il fatto è che, come racconta Marco, i discepoli «parlavano di pane, di questo pane, e Gesù gli fa: “Ma quel lievito è pericoloso, quello che noi abbiamo dentro e che ci porta a distruggere. Guardatevi, fate attenzione!”». Poi «Gesù fa vedere l’altra porta: “Avete il cuore indurito? Non vi ricordate quando ho spezzato i cinque pani, la porta della salvezza di Dio?». Infatti «per questa strada della discussione — dice — mai, mai si farà qualcosa di buono, sempre ci saranno divisioni, distruzione!». E continua: «Pensate alla salvezza, a quello che anche Dio ha fatto per noi, e scegliete bene!». Ma i discepoli «non capivano perché il cuore era indurito per questa passione, per questa malvagità di discutere fra loro e vedere chi era il colpevole di quella dimenticanza del pane».</w:t>
      </w:r>
      <w:r w:rsidR="004C5FF4">
        <w:rPr>
          <w:color w:val="000000"/>
          <w:szCs w:val="22"/>
        </w:rPr>
        <w:t xml:space="preserve"> </w:t>
      </w:r>
      <w:r w:rsidRPr="00797866">
        <w:rPr>
          <w:color w:val="000000"/>
          <w:szCs w:val="22"/>
        </w:rPr>
        <w:t>Francesco ha quindi esortato a prendere «questo messaggio del Signore sul serio». Con la consapevolezza che «queste non sono cose strane, non è il discorso di un marziano» ma sono invece «le cose che ogni giorno accadono nella vita». E per verificarlo, ha ripetuto, basta soltanto prendere «il giornale, niente di più!».</w:t>
      </w:r>
      <w:r w:rsidR="004C5FF4">
        <w:rPr>
          <w:color w:val="000000"/>
          <w:szCs w:val="22"/>
        </w:rPr>
        <w:t xml:space="preserve"> </w:t>
      </w:r>
      <w:r w:rsidRPr="00797866">
        <w:rPr>
          <w:color w:val="000000"/>
          <w:szCs w:val="22"/>
        </w:rPr>
        <w:t xml:space="preserve">Però, ha aggiunto, </w:t>
      </w:r>
      <w:r w:rsidRPr="008472A7">
        <w:rPr>
          <w:b/>
          <w:color w:val="000000"/>
          <w:szCs w:val="22"/>
        </w:rPr>
        <w:t xml:space="preserve">«l’uomo è capace di fare tanto bene: pensiamo a madre Teresa, per esempio, una donna del nostro tempo». Ma se «tutti noi siamo capaci di fare tanto bene» siamo altrettanto «capaci anche di distruggere </w:t>
      </w:r>
      <w:r w:rsidRPr="00797866">
        <w:rPr>
          <w:color w:val="000000"/>
          <w:szCs w:val="22"/>
        </w:rPr>
        <w:t xml:space="preserve">nel grande e nel piccolo, nella stessa famiglia: distruggere i figli, non lasciando crescere i figli con libertà, non aiutandoli a crescere bene» e così in qualche modo annullando i figli. </w:t>
      </w:r>
      <w:r w:rsidRPr="008472A7">
        <w:rPr>
          <w:b/>
          <w:color w:val="000000"/>
          <w:szCs w:val="22"/>
        </w:rPr>
        <w:t>E considerato che «abbiamo questa capacità», per noi «è necessaria la meditazione continua: la preghiera, il confronto fra noi» proprio «per non cadere in questa malvagità che tutto distrugge».</w:t>
      </w:r>
      <w:r w:rsidR="004C5FF4">
        <w:rPr>
          <w:b/>
          <w:color w:val="000000"/>
          <w:szCs w:val="22"/>
        </w:rPr>
        <w:t xml:space="preserve"> </w:t>
      </w:r>
      <w:r w:rsidRPr="00797866">
        <w:rPr>
          <w:color w:val="000000"/>
          <w:szCs w:val="22"/>
        </w:rPr>
        <w:t>E «abbiamo la forza» per farlo, come «Gesù ci ricorda». Tanto che «oggi ci dice: “Ricordate. Ricordatevi di me, che ho versato il mio sangue per voi; ricordatevi di me che vi ho salvato, vi ho salvati tutti; ricordatevi di me, che ho la forza di accompagnarvi nel cammino della vita, non per la strada della malvagità, ma per la strada della bontà, del fare il bene agli altri; non per la strada della distruzione, ma per la strada del costruire: costruire una famiglia, costruire una città, costruire una cultura, costruire una patria, sempre di più!».</w:t>
      </w:r>
    </w:p>
    <w:p w:rsidR="006C0888" w:rsidRPr="00797866" w:rsidRDefault="006C0888" w:rsidP="006C0888">
      <w:pPr>
        <w:pStyle w:val="NormaleWeb"/>
        <w:shd w:val="clear" w:color="auto" w:fill="FFFFFF"/>
        <w:spacing w:line="300" w:lineRule="atLeast"/>
        <w:rPr>
          <w:color w:val="000000"/>
          <w:szCs w:val="22"/>
        </w:rPr>
      </w:pPr>
      <w:r w:rsidRPr="00797866">
        <w:rPr>
          <w:color w:val="000000"/>
          <w:szCs w:val="22"/>
        </w:rPr>
        <w:t>La riflessione di oggi ha suggerito a Francesco di chiedere al Signore, «prima di incominciare la Quaresima», la grazia di «scegliere sempre bene la strada col suo aiuto e non lasciarci ingannare dalle seduzioni che ci porteranno sulla strada sbagliata».</w:t>
      </w:r>
    </w:p>
    <w:p w:rsidR="00155345" w:rsidRPr="004C5FF4" w:rsidRDefault="006C0888" w:rsidP="004C5FF4">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w:t>
      </w:r>
    </w:p>
    <w:sectPr w:rsidR="00155345" w:rsidRPr="004C5FF4" w:rsidSect="004C5FF4">
      <w:pgSz w:w="11906" w:h="16838"/>
      <w:pgMar w:top="567" w:right="1134"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C0888"/>
    <w:rsid w:val="00155345"/>
    <w:rsid w:val="002B3FD1"/>
    <w:rsid w:val="0034205D"/>
    <w:rsid w:val="004C5FF4"/>
    <w:rsid w:val="006C0888"/>
    <w:rsid w:val="00797866"/>
    <w:rsid w:val="008472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53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C088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C0888"/>
  </w:style>
</w:styles>
</file>

<file path=word/webSettings.xml><?xml version="1.0" encoding="utf-8"?>
<w:webSettings xmlns:r="http://schemas.openxmlformats.org/officeDocument/2006/relationships" xmlns:w="http://schemas.openxmlformats.org/wordprocessingml/2006/main">
  <w:divs>
    <w:div w:id="199159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86760-BCFB-4A11-A503-34F8E0D4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2015-02-19T14:57:00Z</cp:lastPrinted>
  <dcterms:created xsi:type="dcterms:W3CDTF">2015-02-19T11:28:00Z</dcterms:created>
  <dcterms:modified xsi:type="dcterms:W3CDTF">2015-02-19T14:58:00Z</dcterms:modified>
</cp:coreProperties>
</file>