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09" w:rsidRPr="006B1909" w:rsidRDefault="006B1909" w:rsidP="006B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skerR" w:hAnsi="Times New Roman" w:cs="Times New Roman"/>
          <w:sz w:val="20"/>
          <w:szCs w:val="20"/>
        </w:rPr>
      </w:pPr>
      <w:r w:rsidRPr="006B1909">
        <w:rPr>
          <w:rFonts w:ascii="Times New Roman" w:eastAsia="BaskerR" w:hAnsi="Times New Roman" w:cs="Times New Roman"/>
          <w:sz w:val="20"/>
          <w:szCs w:val="20"/>
        </w:rPr>
        <w:t xml:space="preserve">Papa Francesco ai vescovi della conferenza episcopale polacca in visita </w:t>
      </w:r>
      <w:r w:rsidRPr="006B1909">
        <w:rPr>
          <w:rFonts w:ascii="Cambria Math" w:eastAsia="BaskerR" w:hAnsi="Cambria Math" w:cs="Cambria Math"/>
          <w:sz w:val="20"/>
          <w:szCs w:val="20"/>
        </w:rPr>
        <w:t>≪</w:t>
      </w:r>
      <w:r w:rsidRPr="006B1909">
        <w:rPr>
          <w:rFonts w:ascii="Times New Roman" w:eastAsia="BaskerR" w:hAnsi="Times New Roman" w:cs="Times New Roman"/>
          <w:sz w:val="20"/>
          <w:szCs w:val="20"/>
        </w:rPr>
        <w:t>ad limina Apostolorum</w:t>
      </w:r>
      <w:r w:rsidRPr="006B1909">
        <w:rPr>
          <w:rFonts w:ascii="Cambria Math" w:eastAsia="BaskerR" w:hAnsi="Cambria Math" w:cs="Cambria Math"/>
          <w:sz w:val="20"/>
          <w:szCs w:val="20"/>
        </w:rPr>
        <w:t>≫</w:t>
      </w:r>
    </w:p>
    <w:p w:rsidR="006B1909" w:rsidRPr="006B1909" w:rsidRDefault="006B1909" w:rsidP="006B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skerR" w:hAnsi="Times New Roman" w:cs="Times New Roman"/>
          <w:sz w:val="28"/>
          <w:szCs w:val="28"/>
        </w:rPr>
      </w:pPr>
      <w:r w:rsidRPr="006B1909">
        <w:rPr>
          <w:rFonts w:ascii="Times New Roman" w:eastAsia="BaskerR" w:hAnsi="Times New Roman" w:cs="Times New Roman"/>
          <w:sz w:val="28"/>
          <w:szCs w:val="28"/>
        </w:rPr>
        <w:t>La misericordia di Dio</w:t>
      </w:r>
    </w:p>
    <w:p w:rsidR="006B1909" w:rsidRPr="006B1909" w:rsidRDefault="006B1909" w:rsidP="006B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skerR" w:hAnsi="Times New Roman" w:cs="Times New Roman"/>
          <w:sz w:val="28"/>
          <w:szCs w:val="28"/>
        </w:rPr>
      </w:pPr>
      <w:r w:rsidRPr="006B1909">
        <w:rPr>
          <w:rFonts w:ascii="Times New Roman" w:eastAsia="BaskerR" w:hAnsi="Times New Roman" w:cs="Times New Roman"/>
          <w:sz w:val="28"/>
          <w:szCs w:val="28"/>
        </w:rPr>
        <w:t>non esclude nessuno</w:t>
      </w:r>
    </w:p>
    <w:p w:rsidR="00D344C6" w:rsidRDefault="006B1909" w:rsidP="006B1909">
      <w:pPr>
        <w:jc w:val="center"/>
        <w:rPr>
          <w:rFonts w:ascii="Times New Roman" w:eastAsia="BaskerR" w:hAnsi="Times New Roman" w:cs="Times New Roman"/>
        </w:rPr>
      </w:pPr>
      <w:r w:rsidRPr="006B1909">
        <w:rPr>
          <w:rFonts w:ascii="Times New Roman" w:eastAsia="BaskerR" w:hAnsi="Times New Roman" w:cs="Times New Roman"/>
        </w:rPr>
        <w:t>Bisogna chiedersi come aiutare le coppie in difficolta a non abbandonare la fede e la Chiesa</w:t>
      </w:r>
    </w:p>
    <w:p w:rsidR="00F42A1F" w:rsidRPr="00E77406" w:rsidRDefault="00F42A1F" w:rsidP="00F4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R" w:hAnsi="Times New Roman" w:cs="Times New Roman"/>
          <w:sz w:val="21"/>
          <w:szCs w:val="21"/>
        </w:rPr>
      </w:pPr>
      <w:r w:rsidRPr="00E77406">
        <w:rPr>
          <w:rFonts w:ascii="Times New Roman" w:eastAsia="BaskerR" w:hAnsi="Times New Roman" w:cs="Times New Roman"/>
          <w:sz w:val="21"/>
          <w:szCs w:val="21"/>
        </w:rPr>
        <w:t>Divorziati e separati costituiscono una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sfida pastorale per la Chiesa. E necessario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perciò</w:t>
      </w:r>
      <w:r w:rsidRPr="00E77406">
        <w:rPr>
          <w:rFonts w:ascii="Times New Roman" w:eastAsia="BaskerR" w:hAnsi="Times New Roman" w:cs="Times New Roman"/>
          <w:sz w:val="21"/>
          <w:szCs w:val="21"/>
        </w:rPr>
        <w:t xml:space="preserve"> interrogarsi su come assisterli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per non farli sentire esclusi dalla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misericordia di Dio. Lo ha raccomandato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Papa Francesco questa mattina,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venerd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>ì</w:t>
      </w:r>
      <w:r w:rsidRPr="00E77406">
        <w:rPr>
          <w:rFonts w:ascii="Times New Roman" w:eastAsia="BaskerR" w:hAnsi="Times New Roman" w:cs="Times New Roman"/>
          <w:sz w:val="21"/>
          <w:szCs w:val="21"/>
        </w:rPr>
        <w:t xml:space="preserve"> 7 febbraio, ai vescovi polacchi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 xml:space="preserve">in visita ad </w:t>
      </w:r>
      <w:r w:rsidRPr="00E77406">
        <w:rPr>
          <w:rFonts w:ascii="Times New Roman" w:eastAsia="BaskerR" w:hAnsi="Times New Roman" w:cs="Times New Roman"/>
          <w:i/>
          <w:iCs/>
          <w:sz w:val="21"/>
          <w:szCs w:val="21"/>
        </w:rPr>
        <w:t>limina Apostolorum</w:t>
      </w:r>
      <w:r w:rsidRPr="00E77406">
        <w:rPr>
          <w:rFonts w:ascii="Times New Roman" w:eastAsia="BaskerR" w:hAnsi="Times New Roman" w:cs="Times New Roman"/>
          <w:sz w:val="21"/>
          <w:szCs w:val="21"/>
        </w:rPr>
        <w:t>.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 xml:space="preserve">Oggi il matrimonio </w:t>
      </w:r>
      <w:r w:rsidRPr="00E77406">
        <w:rPr>
          <w:rFonts w:ascii="Cambria Math" w:eastAsia="BaskerR" w:hAnsi="Cambria Math" w:cs="Cambria Math"/>
          <w:sz w:val="21"/>
          <w:szCs w:val="21"/>
        </w:rPr>
        <w:t>≪</w:t>
      </w:r>
      <w:r w:rsidRPr="00E77406">
        <w:rPr>
          <w:rFonts w:ascii="Times New Roman" w:eastAsia="BaskerR" w:hAnsi="Times New Roman" w:cs="Times New Roman"/>
          <w:sz w:val="21"/>
          <w:szCs w:val="21"/>
        </w:rPr>
        <w:t>e spesso considerato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una forma di gratificazione affettiva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— ha affermato il Pontefice —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="00E77406" w:rsidRPr="00E77406">
        <w:rPr>
          <w:rFonts w:ascii="Times New Roman" w:eastAsia="BaskerR" w:hAnsi="Times New Roman" w:cs="Times New Roman"/>
          <w:sz w:val="21"/>
          <w:szCs w:val="21"/>
        </w:rPr>
        <w:t xml:space="preserve">che può </w:t>
      </w:r>
      <w:r w:rsidRPr="00E77406">
        <w:rPr>
          <w:rFonts w:ascii="Times New Roman" w:eastAsia="BaskerR" w:hAnsi="Times New Roman" w:cs="Times New Roman"/>
          <w:sz w:val="21"/>
          <w:szCs w:val="21"/>
        </w:rPr>
        <w:t>costituirsi in qualsiasi modo e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 xml:space="preserve">modificarsi secondo la </w:t>
      </w:r>
      <w:r w:rsidR="00E77406" w:rsidRPr="00E77406">
        <w:rPr>
          <w:rFonts w:ascii="Times New Roman" w:eastAsia="BaskerR" w:hAnsi="Times New Roman" w:cs="Times New Roman"/>
          <w:sz w:val="21"/>
          <w:szCs w:val="21"/>
        </w:rPr>
        <w:t>sensibilità</w:t>
      </w:r>
      <w:r w:rsidRPr="00E77406">
        <w:rPr>
          <w:rFonts w:ascii="Times New Roman" w:eastAsia="BaskerR" w:hAnsi="Times New Roman" w:cs="Times New Roman"/>
          <w:sz w:val="21"/>
          <w:szCs w:val="21"/>
        </w:rPr>
        <w:t xml:space="preserve"> di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ognuno. Purtroppo questa visione influisce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 xml:space="preserve">anche sulla </w:t>
      </w:r>
      <w:r w:rsidR="00E77406" w:rsidRPr="00E77406">
        <w:rPr>
          <w:rFonts w:ascii="Times New Roman" w:eastAsia="BaskerR" w:hAnsi="Times New Roman" w:cs="Times New Roman"/>
          <w:sz w:val="21"/>
          <w:szCs w:val="21"/>
        </w:rPr>
        <w:t>mentalità</w:t>
      </w:r>
      <w:r w:rsidRPr="00E77406">
        <w:rPr>
          <w:rFonts w:ascii="Times New Roman" w:eastAsia="BaskerR" w:hAnsi="Times New Roman" w:cs="Times New Roman"/>
          <w:sz w:val="21"/>
          <w:szCs w:val="21"/>
        </w:rPr>
        <w:t xml:space="preserve"> dei cristiani,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causando una facilita nel ricorrere al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divorzio o alla separazione di fatto</w:t>
      </w:r>
      <w:r w:rsidRPr="00E77406">
        <w:rPr>
          <w:rFonts w:ascii="Cambria Math" w:eastAsia="BaskerR" w:hAnsi="Cambria Math" w:cs="Cambria Math"/>
          <w:sz w:val="21"/>
          <w:szCs w:val="21"/>
        </w:rPr>
        <w:t>≫</w:t>
      </w:r>
      <w:r w:rsidRPr="00E77406">
        <w:rPr>
          <w:rFonts w:ascii="Times New Roman" w:eastAsia="BaskerR" w:hAnsi="Times New Roman" w:cs="Times New Roman"/>
          <w:sz w:val="21"/>
          <w:szCs w:val="21"/>
        </w:rPr>
        <w:t>.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Persone che non vanno comunque abbandonate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dalla Chiesa. E per questo i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Cambria Math" w:eastAsia="BaskerR" w:hAnsi="Cambria Math" w:cs="Cambria Math"/>
          <w:sz w:val="21"/>
          <w:szCs w:val="21"/>
        </w:rPr>
        <w:t>≪</w:t>
      </w:r>
      <w:r w:rsidRPr="00E77406">
        <w:rPr>
          <w:rFonts w:ascii="Times New Roman" w:eastAsia="BaskerR" w:hAnsi="Times New Roman" w:cs="Times New Roman"/>
          <w:sz w:val="21"/>
          <w:szCs w:val="21"/>
        </w:rPr>
        <w:t>Pastori — ha sottolineato — sono chiamati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a interrogarsi su come assistere coloro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che vivon</w:t>
      </w:r>
      <w:r w:rsidR="00E77406" w:rsidRPr="00E77406">
        <w:rPr>
          <w:rFonts w:ascii="Times New Roman" w:eastAsia="BaskerR" w:hAnsi="Times New Roman" w:cs="Times New Roman"/>
          <w:sz w:val="21"/>
          <w:szCs w:val="21"/>
        </w:rPr>
        <w:t>o in questa situazione, affinché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non si sentano esclusi dalla misericordia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di Dio, dall’amore fraterno di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altri cristiani e dalla sollecitudine della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Chiesa per la loro salvezza; su come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aiutarli a non abbandonare la fede e a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far crescere i loro figli nella pienezza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dell’esperienza cristiana</w:t>
      </w:r>
      <w:r w:rsidRPr="00E77406">
        <w:rPr>
          <w:rFonts w:ascii="Cambria Math" w:eastAsia="BaskerR" w:hAnsi="Cambria Math" w:cs="Cambria Math"/>
          <w:sz w:val="21"/>
          <w:szCs w:val="21"/>
        </w:rPr>
        <w:t>≫</w:t>
      </w:r>
      <w:r w:rsidRPr="00E77406">
        <w:rPr>
          <w:rFonts w:ascii="Times New Roman" w:eastAsia="BaskerR" w:hAnsi="Times New Roman" w:cs="Times New Roman"/>
          <w:sz w:val="21"/>
          <w:szCs w:val="21"/>
        </w:rPr>
        <w:t>.</w:t>
      </w:r>
    </w:p>
    <w:p w:rsidR="00F42A1F" w:rsidRPr="00E77406" w:rsidRDefault="00F42A1F" w:rsidP="00F4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R" w:hAnsi="Times New Roman" w:cs="Times New Roman"/>
          <w:sz w:val="21"/>
          <w:szCs w:val="21"/>
        </w:rPr>
      </w:pPr>
      <w:r w:rsidRPr="00E77406">
        <w:rPr>
          <w:rFonts w:ascii="Times New Roman" w:eastAsia="BaskerR" w:hAnsi="Times New Roman" w:cs="Times New Roman"/>
          <w:sz w:val="21"/>
          <w:szCs w:val="21"/>
        </w:rPr>
        <w:t>L’attenzione alla famiglia e una delle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raccomandazioni pastorali rivolte dal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Santo Padre ai presuli polacchi, chiamati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a fronteggiare sfide tali da mettere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 xml:space="preserve">in pericolo anche </w:t>
      </w:r>
      <w:r w:rsidRPr="00E77406">
        <w:rPr>
          <w:rFonts w:ascii="Cambria Math" w:eastAsia="BaskerR" w:hAnsi="Cambria Math" w:cs="Cambria Math"/>
          <w:sz w:val="21"/>
          <w:szCs w:val="21"/>
        </w:rPr>
        <w:t>≪</w:t>
      </w:r>
      <w:r w:rsidRPr="00E77406">
        <w:rPr>
          <w:rFonts w:ascii="Times New Roman" w:eastAsia="BaskerR" w:hAnsi="Times New Roman" w:cs="Times New Roman"/>
          <w:sz w:val="21"/>
          <w:szCs w:val="21"/>
        </w:rPr>
        <w:t xml:space="preserve">le grandi </w:t>
      </w:r>
      <w:r w:rsidR="00E77406" w:rsidRPr="00E77406">
        <w:rPr>
          <w:rFonts w:ascii="Times New Roman" w:eastAsia="BaskerR" w:hAnsi="Times New Roman" w:cs="Times New Roman"/>
          <w:sz w:val="21"/>
          <w:szCs w:val="21"/>
        </w:rPr>
        <w:t>potenzialità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 xml:space="preserve">di fede, di preghiera, di </w:t>
      </w:r>
      <w:r w:rsidR="00E77406" w:rsidRPr="00E77406">
        <w:rPr>
          <w:rFonts w:ascii="Times New Roman" w:eastAsia="BaskerR" w:hAnsi="Times New Roman" w:cs="Times New Roman"/>
          <w:sz w:val="21"/>
          <w:szCs w:val="21"/>
        </w:rPr>
        <w:t>carità</w:t>
      </w:r>
      <w:r w:rsidRPr="00E77406">
        <w:rPr>
          <w:rFonts w:ascii="Times New Roman" w:eastAsia="BaskerR" w:hAnsi="Times New Roman" w:cs="Times New Roman"/>
          <w:sz w:val="21"/>
          <w:szCs w:val="21"/>
        </w:rPr>
        <w:t xml:space="preserve"> e di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pratica cristiana</w:t>
      </w:r>
      <w:r w:rsidRPr="00E77406">
        <w:rPr>
          <w:rFonts w:ascii="Cambria Math" w:eastAsia="BaskerR" w:hAnsi="Cambria Math" w:cs="Cambria Math"/>
          <w:sz w:val="21"/>
          <w:szCs w:val="21"/>
        </w:rPr>
        <w:t>≫</w:t>
      </w:r>
      <w:r w:rsidRPr="00E77406">
        <w:rPr>
          <w:rFonts w:ascii="Times New Roman" w:eastAsia="BaskerR" w:hAnsi="Times New Roman" w:cs="Times New Roman"/>
          <w:sz w:val="21"/>
          <w:szCs w:val="21"/>
        </w:rPr>
        <w:t xml:space="preserve"> di cui e ricca la Chiesa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che e in Polonia.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</w:p>
    <w:p w:rsidR="00F42A1F" w:rsidRPr="00E77406" w:rsidRDefault="00F42A1F" w:rsidP="00F4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R" w:hAnsi="Times New Roman" w:cs="Times New Roman"/>
          <w:sz w:val="21"/>
          <w:szCs w:val="21"/>
        </w:rPr>
      </w:pPr>
      <w:r w:rsidRPr="00E77406">
        <w:rPr>
          <w:rFonts w:ascii="Times New Roman" w:eastAsia="BaskerR" w:hAnsi="Times New Roman" w:cs="Times New Roman"/>
          <w:sz w:val="21"/>
          <w:szCs w:val="21"/>
        </w:rPr>
        <w:t>Ricordando la celebrazione a Cracovia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della prossima giornata mondiale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 xml:space="preserve">della </w:t>
      </w:r>
      <w:r w:rsidR="00E77406" w:rsidRPr="00E77406">
        <w:rPr>
          <w:rFonts w:ascii="Times New Roman" w:eastAsia="BaskerR" w:hAnsi="Times New Roman" w:cs="Times New Roman"/>
          <w:sz w:val="21"/>
          <w:szCs w:val="21"/>
        </w:rPr>
        <w:t>gioventù</w:t>
      </w:r>
      <w:r w:rsidRPr="00E77406">
        <w:rPr>
          <w:rFonts w:ascii="Times New Roman" w:eastAsia="BaskerR" w:hAnsi="Times New Roman" w:cs="Times New Roman"/>
          <w:sz w:val="21"/>
          <w:szCs w:val="21"/>
        </w:rPr>
        <w:t xml:space="preserve"> nel 2016, il Pontefice ha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posto la questione dei giovani, che in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 xml:space="preserve">un mondo sempre </w:t>
      </w:r>
      <w:r w:rsidR="00E77406" w:rsidRPr="00E77406">
        <w:rPr>
          <w:rFonts w:ascii="Times New Roman" w:eastAsia="BaskerR" w:hAnsi="Times New Roman" w:cs="Times New Roman"/>
          <w:sz w:val="21"/>
          <w:szCs w:val="21"/>
        </w:rPr>
        <w:t>più</w:t>
      </w:r>
      <w:r w:rsidRPr="00E77406">
        <w:rPr>
          <w:rFonts w:ascii="Times New Roman" w:eastAsia="BaskerR" w:hAnsi="Times New Roman" w:cs="Times New Roman"/>
          <w:sz w:val="21"/>
          <w:szCs w:val="21"/>
        </w:rPr>
        <w:t xml:space="preserve"> ricco di strumenti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informatici capaci di abbattere</w:t>
      </w:r>
    </w:p>
    <w:p w:rsidR="00F42A1F" w:rsidRPr="00E77406" w:rsidRDefault="00F42A1F" w:rsidP="00F4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R" w:hAnsi="Times New Roman" w:cs="Times New Roman"/>
          <w:sz w:val="21"/>
          <w:szCs w:val="21"/>
        </w:rPr>
      </w:pPr>
      <w:r w:rsidRPr="00E77406">
        <w:rPr>
          <w:rFonts w:ascii="Times New Roman" w:eastAsia="BaskerR" w:hAnsi="Times New Roman" w:cs="Times New Roman"/>
          <w:sz w:val="21"/>
          <w:szCs w:val="21"/>
        </w:rPr>
        <w:t>ogni difficolta di comunicazione rischiano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di perdere di vista l’importanza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del rapporto interpersonale. Di qui la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necessita di avviarli verso forme associative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 xml:space="preserve">e movimenti </w:t>
      </w:r>
      <w:r w:rsidRPr="00E77406">
        <w:rPr>
          <w:rFonts w:ascii="Cambria Math" w:eastAsia="BaskerR" w:hAnsi="Cambria Math" w:cs="Cambria Math"/>
          <w:sz w:val="21"/>
          <w:szCs w:val="21"/>
        </w:rPr>
        <w:t>≪</w:t>
      </w:r>
      <w:r w:rsidRPr="00E77406">
        <w:rPr>
          <w:rFonts w:ascii="Times New Roman" w:eastAsia="BaskerR" w:hAnsi="Times New Roman" w:cs="Times New Roman"/>
          <w:sz w:val="21"/>
          <w:szCs w:val="21"/>
        </w:rPr>
        <w:t xml:space="preserve">la cui </w:t>
      </w:r>
      <w:r w:rsidR="00E77406" w:rsidRPr="00E77406">
        <w:rPr>
          <w:rFonts w:ascii="Times New Roman" w:eastAsia="BaskerR" w:hAnsi="Times New Roman" w:cs="Times New Roman"/>
          <w:sz w:val="21"/>
          <w:szCs w:val="21"/>
        </w:rPr>
        <w:t>spiritualità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si basa sulla Parola di Dio, sulla liturgia,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sulla vita comunitaria e sulla testimonianza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missionaria</w:t>
      </w:r>
      <w:r w:rsidRPr="00E77406">
        <w:rPr>
          <w:rFonts w:ascii="Cambria Math" w:eastAsia="BaskerR" w:hAnsi="Cambria Math" w:cs="Cambria Math"/>
          <w:sz w:val="21"/>
          <w:szCs w:val="21"/>
        </w:rPr>
        <w:t>≫</w:t>
      </w:r>
      <w:r w:rsidRPr="00E77406">
        <w:rPr>
          <w:rFonts w:ascii="Times New Roman" w:eastAsia="BaskerR" w:hAnsi="Times New Roman" w:cs="Times New Roman"/>
          <w:sz w:val="21"/>
          <w:szCs w:val="21"/>
        </w:rPr>
        <w:t>.</w:t>
      </w:r>
    </w:p>
    <w:p w:rsidR="00F42A1F" w:rsidRPr="00E77406" w:rsidRDefault="00F42A1F" w:rsidP="00F4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R" w:hAnsi="Times New Roman" w:cs="Times New Roman"/>
          <w:sz w:val="21"/>
          <w:szCs w:val="21"/>
        </w:rPr>
      </w:pPr>
      <w:r w:rsidRPr="00E77406">
        <w:rPr>
          <w:rFonts w:ascii="Times New Roman" w:eastAsia="BaskerR" w:hAnsi="Times New Roman" w:cs="Times New Roman"/>
          <w:sz w:val="21"/>
          <w:szCs w:val="21"/>
        </w:rPr>
        <w:t>Il vescovo di Roma ha poi raccomandato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ai vescovi polacchi una particolare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attenzione alla promozione delle</w:t>
      </w:r>
    </w:p>
    <w:p w:rsidR="00F42A1F" w:rsidRPr="00E77406" w:rsidRDefault="00F42A1F" w:rsidP="00F4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R" w:hAnsi="Times New Roman" w:cs="Times New Roman"/>
          <w:sz w:val="21"/>
          <w:szCs w:val="21"/>
        </w:rPr>
      </w:pPr>
      <w:r w:rsidRPr="00E77406">
        <w:rPr>
          <w:rFonts w:ascii="Times New Roman" w:eastAsia="BaskerR" w:hAnsi="Times New Roman" w:cs="Times New Roman"/>
          <w:sz w:val="21"/>
          <w:szCs w:val="21"/>
        </w:rPr>
        <w:t>vocazioni al sacerdozio e alla vita consacrata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e soprattutto alla formazione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dei nuovi sacerdoti, animati da uno spirito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missionario che li porti a uscire e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incontrare chi e in ancora in attesa di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ricevere l’annuncio. Infine Papa Francesco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ha esortato i presuli ad alimentare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 xml:space="preserve">sempre tra i fedeli quella </w:t>
      </w:r>
      <w:r w:rsidRPr="00E77406">
        <w:rPr>
          <w:rFonts w:ascii="Cambria Math" w:eastAsia="BaskerR" w:hAnsi="Cambria Math" w:cs="Cambria Math"/>
          <w:sz w:val="21"/>
          <w:szCs w:val="21"/>
        </w:rPr>
        <w:t>≪</w:t>
      </w:r>
      <w:r w:rsidRPr="00E77406">
        <w:rPr>
          <w:rFonts w:ascii="Times New Roman" w:eastAsia="BaskerR" w:hAnsi="Times New Roman" w:cs="Times New Roman"/>
          <w:sz w:val="21"/>
          <w:szCs w:val="21"/>
        </w:rPr>
        <w:t>fantasia della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="00E77406" w:rsidRPr="00E77406">
        <w:rPr>
          <w:rFonts w:ascii="Times New Roman" w:eastAsia="BaskerR" w:hAnsi="Times New Roman" w:cs="Times New Roman"/>
          <w:sz w:val="21"/>
          <w:szCs w:val="21"/>
        </w:rPr>
        <w:t>carità</w:t>
      </w:r>
      <w:r w:rsidRPr="00E77406">
        <w:rPr>
          <w:rFonts w:ascii="Cambria Math" w:eastAsia="BaskerR" w:hAnsi="Cambria Math" w:cs="Cambria Math"/>
          <w:sz w:val="21"/>
          <w:szCs w:val="21"/>
        </w:rPr>
        <w:t>≫</w:t>
      </w:r>
      <w:r w:rsidRPr="00E77406">
        <w:rPr>
          <w:rFonts w:ascii="Times New Roman" w:eastAsia="BaskerR" w:hAnsi="Times New Roman" w:cs="Times New Roman"/>
          <w:sz w:val="21"/>
          <w:szCs w:val="21"/>
        </w:rPr>
        <w:t xml:space="preserve"> che porta alla </w:t>
      </w:r>
      <w:r w:rsidR="00E77406" w:rsidRPr="00E77406">
        <w:rPr>
          <w:rFonts w:ascii="Times New Roman" w:eastAsia="BaskerR" w:hAnsi="Times New Roman" w:cs="Times New Roman"/>
          <w:sz w:val="21"/>
          <w:szCs w:val="21"/>
        </w:rPr>
        <w:t>solidarietà</w:t>
      </w:r>
      <w:r w:rsidRPr="00E77406">
        <w:rPr>
          <w:rFonts w:ascii="Times New Roman" w:eastAsia="BaskerR" w:hAnsi="Times New Roman" w:cs="Times New Roman"/>
          <w:sz w:val="21"/>
          <w:szCs w:val="21"/>
        </w:rPr>
        <w:t xml:space="preserve"> con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i poveri.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Rispetto al fatto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che si riscontra anche una certa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flessione in diversi aspetti della vita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cristiana, e questo richiede un discernimento,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una ricerca dei motivi e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dei modi di affrontare le nuove sfide,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come — per esempio — l’idea di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una libertà senza limiti, la tolleranza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ostile o diffidente verso la verità, o il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malumore verso la giusta opposizione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della Chiesa al relativismo imperante.</w:t>
      </w:r>
    </w:p>
    <w:p w:rsidR="00F42A1F" w:rsidRPr="00E77406" w:rsidRDefault="00F42A1F" w:rsidP="00F4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R" w:hAnsi="Times New Roman" w:cs="Times New Roman"/>
          <w:b/>
          <w:sz w:val="21"/>
          <w:szCs w:val="21"/>
        </w:rPr>
      </w:pPr>
      <w:r w:rsidRPr="00E77406">
        <w:rPr>
          <w:rFonts w:ascii="Times New Roman" w:eastAsia="BaskerR" w:hAnsi="Times New Roman" w:cs="Times New Roman"/>
          <w:sz w:val="21"/>
          <w:szCs w:val="21"/>
        </w:rPr>
        <w:t>Prima di tutto, nell’ambito della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pastorale ordinaria, vorrei focalizzare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 xml:space="preserve">la </w:t>
      </w:r>
      <w:r w:rsidRPr="00E77406">
        <w:rPr>
          <w:rFonts w:ascii="Times New Roman" w:eastAsia="BaskerR" w:hAnsi="Times New Roman" w:cs="Times New Roman"/>
          <w:b/>
          <w:sz w:val="21"/>
          <w:szCs w:val="21"/>
        </w:rPr>
        <w:t>vostra attenzione sulla famiglia,</w:t>
      </w:r>
      <w:r w:rsidR="003B3385" w:rsidRPr="00E77406">
        <w:rPr>
          <w:rFonts w:ascii="Times New Roman" w:eastAsia="BaskerR" w:hAnsi="Times New Roman" w:cs="Times New Roman"/>
          <w:b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b/>
          <w:sz w:val="21"/>
          <w:szCs w:val="21"/>
        </w:rPr>
        <w:t>«cellula fondamentale della società»,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«luogo dove si impara a convivere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nella differenza e ad appartenere ad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altri e dove i genitori trasmettono la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fede ai figli» (Esort. ap. Evangelii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 xml:space="preserve">gaudium, 66). </w:t>
      </w:r>
      <w:r w:rsidRPr="00E77406">
        <w:rPr>
          <w:rFonts w:ascii="Times New Roman" w:eastAsia="BaskerR" w:hAnsi="Times New Roman" w:cs="Times New Roman"/>
          <w:b/>
          <w:sz w:val="21"/>
          <w:szCs w:val="21"/>
        </w:rPr>
        <w:t>Oggi invece il matrimonio</w:t>
      </w:r>
    </w:p>
    <w:p w:rsidR="00F42A1F" w:rsidRPr="00E77406" w:rsidRDefault="00F42A1F" w:rsidP="00F4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R" w:hAnsi="Times New Roman" w:cs="Times New Roman"/>
          <w:b/>
          <w:sz w:val="21"/>
          <w:szCs w:val="21"/>
        </w:rPr>
      </w:pPr>
      <w:r w:rsidRPr="00E77406">
        <w:rPr>
          <w:rFonts w:ascii="Times New Roman" w:eastAsia="BaskerR" w:hAnsi="Times New Roman" w:cs="Times New Roman"/>
          <w:b/>
          <w:sz w:val="21"/>
          <w:szCs w:val="21"/>
        </w:rPr>
        <w:t>è spesso considerato una forma</w:t>
      </w:r>
      <w:r w:rsidR="003B3385" w:rsidRPr="00E77406">
        <w:rPr>
          <w:rFonts w:ascii="Times New Roman" w:eastAsia="BaskerR" w:hAnsi="Times New Roman" w:cs="Times New Roman"/>
          <w:b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b/>
          <w:sz w:val="21"/>
          <w:szCs w:val="21"/>
        </w:rPr>
        <w:t>di gratificazione affettiva che</w:t>
      </w:r>
      <w:r w:rsidR="003B3385" w:rsidRPr="00E77406">
        <w:rPr>
          <w:rFonts w:ascii="Times New Roman" w:eastAsia="BaskerR" w:hAnsi="Times New Roman" w:cs="Times New Roman"/>
          <w:b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b/>
          <w:sz w:val="21"/>
          <w:szCs w:val="21"/>
        </w:rPr>
        <w:t>può costituirsi in qualsiasi modo e</w:t>
      </w:r>
      <w:r w:rsidR="003B3385" w:rsidRPr="00E77406">
        <w:rPr>
          <w:rFonts w:ascii="Times New Roman" w:eastAsia="BaskerR" w:hAnsi="Times New Roman" w:cs="Times New Roman"/>
          <w:b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b/>
          <w:sz w:val="21"/>
          <w:szCs w:val="21"/>
        </w:rPr>
        <w:t>modificarsi secondo la sensibilità</w:t>
      </w:r>
      <w:r w:rsidRPr="00E77406">
        <w:rPr>
          <w:rFonts w:ascii="Times New Roman" w:eastAsia="BaskerR" w:hAnsi="Times New Roman" w:cs="Times New Roman"/>
          <w:sz w:val="21"/>
          <w:szCs w:val="21"/>
        </w:rPr>
        <w:t xml:space="preserve"> di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ognuno (cfr. ibid.). Purtroppo questa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visione influisce anche sulla mentalità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dei cristiani, causando una facilità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nel ricorrere al divorzio o alla separazione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di fatto. I Pastori sono chiamati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 xml:space="preserve">a interrogarsi </w:t>
      </w:r>
      <w:r w:rsidRPr="00E77406">
        <w:rPr>
          <w:rFonts w:ascii="Times New Roman" w:eastAsia="BaskerR" w:hAnsi="Times New Roman" w:cs="Times New Roman"/>
          <w:b/>
          <w:sz w:val="21"/>
          <w:szCs w:val="21"/>
        </w:rPr>
        <w:t>su come assistere</w:t>
      </w:r>
      <w:r w:rsidR="003B3385" w:rsidRPr="00E77406">
        <w:rPr>
          <w:rFonts w:ascii="Times New Roman" w:eastAsia="BaskerR" w:hAnsi="Times New Roman" w:cs="Times New Roman"/>
          <w:b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b/>
          <w:sz w:val="21"/>
          <w:szCs w:val="21"/>
        </w:rPr>
        <w:t>coloro che vivono in questa situazione,</w:t>
      </w:r>
      <w:r w:rsidR="003B3385" w:rsidRPr="00E77406">
        <w:rPr>
          <w:rFonts w:ascii="Times New Roman" w:eastAsia="BaskerR" w:hAnsi="Times New Roman" w:cs="Times New Roman"/>
          <w:b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b/>
          <w:sz w:val="21"/>
          <w:szCs w:val="21"/>
        </w:rPr>
        <w:t>affinché non si sentano esclusi</w:t>
      </w:r>
      <w:r w:rsidR="003B3385" w:rsidRPr="00E77406">
        <w:rPr>
          <w:rFonts w:ascii="Times New Roman" w:eastAsia="BaskerR" w:hAnsi="Times New Roman" w:cs="Times New Roman"/>
          <w:b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b/>
          <w:sz w:val="21"/>
          <w:szCs w:val="21"/>
        </w:rPr>
        <w:t>dalla misericordia di Dio, dall’a m o re</w:t>
      </w:r>
      <w:r w:rsidR="003B3385" w:rsidRPr="00E77406">
        <w:rPr>
          <w:rFonts w:ascii="Times New Roman" w:eastAsia="BaskerR" w:hAnsi="Times New Roman" w:cs="Times New Roman"/>
          <w:b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b/>
          <w:sz w:val="21"/>
          <w:szCs w:val="21"/>
        </w:rPr>
        <w:t>fraterno di altri cristiani e dalla sollecitudine</w:t>
      </w:r>
      <w:r w:rsidR="003B3385" w:rsidRPr="00E77406">
        <w:rPr>
          <w:rFonts w:ascii="Times New Roman" w:eastAsia="BaskerR" w:hAnsi="Times New Roman" w:cs="Times New Roman"/>
          <w:b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b/>
          <w:sz w:val="21"/>
          <w:szCs w:val="21"/>
        </w:rPr>
        <w:t>della Chiesa per la loro</w:t>
      </w:r>
      <w:r w:rsidR="003B3385" w:rsidRPr="00E77406">
        <w:rPr>
          <w:rFonts w:ascii="Times New Roman" w:eastAsia="BaskerR" w:hAnsi="Times New Roman" w:cs="Times New Roman"/>
          <w:b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b/>
          <w:sz w:val="21"/>
          <w:szCs w:val="21"/>
        </w:rPr>
        <w:t>salvezza; su come aiutarli a non abbandonare</w:t>
      </w:r>
      <w:r w:rsidR="003B3385" w:rsidRPr="00E77406">
        <w:rPr>
          <w:rFonts w:ascii="Times New Roman" w:eastAsia="BaskerR" w:hAnsi="Times New Roman" w:cs="Times New Roman"/>
          <w:b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b/>
          <w:sz w:val="21"/>
          <w:szCs w:val="21"/>
        </w:rPr>
        <w:t>la fede e a far crescere i</w:t>
      </w:r>
      <w:r w:rsidR="003B3385" w:rsidRPr="00E77406">
        <w:rPr>
          <w:rFonts w:ascii="Times New Roman" w:eastAsia="BaskerR" w:hAnsi="Times New Roman" w:cs="Times New Roman"/>
          <w:b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b/>
          <w:sz w:val="21"/>
          <w:szCs w:val="21"/>
        </w:rPr>
        <w:t>loro figli nella pienezza dell’esperienza</w:t>
      </w:r>
      <w:r w:rsidR="003B3385" w:rsidRPr="00E77406">
        <w:rPr>
          <w:rFonts w:ascii="Times New Roman" w:eastAsia="BaskerR" w:hAnsi="Times New Roman" w:cs="Times New Roman"/>
          <w:b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b/>
          <w:sz w:val="21"/>
          <w:szCs w:val="21"/>
        </w:rPr>
        <w:t>cristiana.</w:t>
      </w:r>
    </w:p>
    <w:p w:rsidR="00F42A1F" w:rsidRPr="00E77406" w:rsidRDefault="00F42A1F" w:rsidP="00F4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R" w:hAnsi="Times New Roman" w:cs="Times New Roman"/>
          <w:b/>
          <w:sz w:val="21"/>
          <w:szCs w:val="21"/>
        </w:rPr>
      </w:pPr>
      <w:r w:rsidRPr="00E77406">
        <w:rPr>
          <w:rFonts w:ascii="Times New Roman" w:eastAsia="BaskerR" w:hAnsi="Times New Roman" w:cs="Times New Roman"/>
          <w:sz w:val="21"/>
          <w:szCs w:val="21"/>
        </w:rPr>
        <w:t>D’altra parte, bisogna chiedersi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b/>
          <w:sz w:val="21"/>
          <w:szCs w:val="21"/>
        </w:rPr>
        <w:t>come migliorare la preparazione dei</w:t>
      </w:r>
      <w:r w:rsidR="003B3385" w:rsidRPr="00E77406">
        <w:rPr>
          <w:rFonts w:ascii="Times New Roman" w:eastAsia="BaskerR" w:hAnsi="Times New Roman" w:cs="Times New Roman"/>
          <w:b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b/>
          <w:sz w:val="21"/>
          <w:szCs w:val="21"/>
        </w:rPr>
        <w:t>giovani al matrimonio,</w:t>
      </w:r>
      <w:r w:rsidRPr="00E77406">
        <w:rPr>
          <w:rFonts w:ascii="Times New Roman" w:eastAsia="BaskerR" w:hAnsi="Times New Roman" w:cs="Times New Roman"/>
          <w:sz w:val="21"/>
          <w:szCs w:val="21"/>
        </w:rPr>
        <w:t xml:space="preserve"> in modo che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possano scoprire sempre di più la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bellezza di questa unione che, ben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 xml:space="preserve">fondata </w:t>
      </w:r>
      <w:r w:rsidRPr="00E77406">
        <w:rPr>
          <w:rFonts w:ascii="Times New Roman" w:eastAsia="BaskerR" w:hAnsi="Times New Roman" w:cs="Times New Roman"/>
          <w:b/>
          <w:sz w:val="21"/>
          <w:szCs w:val="21"/>
        </w:rPr>
        <w:t>sull’amore e sulla responsabilità,</w:t>
      </w:r>
    </w:p>
    <w:p w:rsidR="00F42A1F" w:rsidRPr="00E77406" w:rsidRDefault="00F42A1F" w:rsidP="00F4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R" w:hAnsi="Times New Roman" w:cs="Times New Roman"/>
          <w:sz w:val="21"/>
          <w:szCs w:val="21"/>
        </w:rPr>
      </w:pPr>
      <w:r w:rsidRPr="00E77406">
        <w:rPr>
          <w:rFonts w:ascii="Times New Roman" w:eastAsia="BaskerR" w:hAnsi="Times New Roman" w:cs="Times New Roman"/>
          <w:b/>
          <w:sz w:val="21"/>
          <w:szCs w:val="21"/>
        </w:rPr>
        <w:t>è in grado di superare le prove,</w:t>
      </w:r>
      <w:r w:rsidR="003B3385" w:rsidRPr="00E77406">
        <w:rPr>
          <w:rFonts w:ascii="Times New Roman" w:eastAsia="BaskerR" w:hAnsi="Times New Roman" w:cs="Times New Roman"/>
          <w:b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b/>
          <w:sz w:val="21"/>
          <w:szCs w:val="21"/>
        </w:rPr>
        <w:t>le difficoltà, gli egoismi con il</w:t>
      </w:r>
      <w:r w:rsidR="003B3385" w:rsidRPr="00E77406">
        <w:rPr>
          <w:rFonts w:ascii="Times New Roman" w:eastAsia="BaskerR" w:hAnsi="Times New Roman" w:cs="Times New Roman"/>
          <w:b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b/>
          <w:sz w:val="21"/>
          <w:szCs w:val="21"/>
        </w:rPr>
        <w:t>perdono reciproco, riparando ciò</w:t>
      </w:r>
      <w:r w:rsidR="003B3385" w:rsidRPr="00E77406">
        <w:rPr>
          <w:rFonts w:ascii="Times New Roman" w:eastAsia="BaskerR" w:hAnsi="Times New Roman" w:cs="Times New Roman"/>
          <w:b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b/>
          <w:sz w:val="21"/>
          <w:szCs w:val="21"/>
        </w:rPr>
        <w:t>che rischia di rovinarsi e non cadendo</w:t>
      </w:r>
      <w:r w:rsidR="003B3385" w:rsidRPr="00E77406">
        <w:rPr>
          <w:rFonts w:ascii="Times New Roman" w:eastAsia="BaskerR" w:hAnsi="Times New Roman" w:cs="Times New Roman"/>
          <w:b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b/>
          <w:sz w:val="21"/>
          <w:szCs w:val="21"/>
        </w:rPr>
        <w:t>nella trappola della mentalità</w:t>
      </w:r>
      <w:r w:rsidR="003B3385" w:rsidRPr="00E77406">
        <w:rPr>
          <w:rFonts w:ascii="Times New Roman" w:eastAsia="BaskerR" w:hAnsi="Times New Roman" w:cs="Times New Roman"/>
          <w:b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b/>
          <w:sz w:val="21"/>
          <w:szCs w:val="21"/>
        </w:rPr>
        <w:t>dello scarto.</w:t>
      </w:r>
      <w:r w:rsidRPr="00E77406">
        <w:rPr>
          <w:rFonts w:ascii="Times New Roman" w:eastAsia="BaskerR" w:hAnsi="Times New Roman" w:cs="Times New Roman"/>
          <w:sz w:val="21"/>
          <w:szCs w:val="21"/>
        </w:rPr>
        <w:t xml:space="preserve"> Bisogna chiedersi come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aiutare le famiglie a vivere e apprezzare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sia i momenti di gioia sia quelli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di dolore e di debolezza.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Le comunità ecclesiali siano luoghi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di ascolto, di dialogo, di conforto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 xml:space="preserve">e </w:t>
      </w:r>
      <w:r w:rsidRPr="00E77406">
        <w:rPr>
          <w:rFonts w:ascii="Times New Roman" w:eastAsia="BaskerR" w:hAnsi="Times New Roman" w:cs="Times New Roman"/>
          <w:b/>
          <w:sz w:val="21"/>
          <w:szCs w:val="21"/>
        </w:rPr>
        <w:t>di sostegno per gli sposi, nel loro</w:t>
      </w:r>
      <w:r w:rsidR="003B3385" w:rsidRPr="00E77406">
        <w:rPr>
          <w:rFonts w:ascii="Times New Roman" w:eastAsia="BaskerR" w:hAnsi="Times New Roman" w:cs="Times New Roman"/>
          <w:b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b/>
          <w:sz w:val="21"/>
          <w:szCs w:val="21"/>
        </w:rPr>
        <w:t>cammino coniugale</w:t>
      </w:r>
      <w:r w:rsidRPr="00E77406">
        <w:rPr>
          <w:rFonts w:ascii="Times New Roman" w:eastAsia="BaskerR" w:hAnsi="Times New Roman" w:cs="Times New Roman"/>
          <w:sz w:val="21"/>
          <w:szCs w:val="21"/>
        </w:rPr>
        <w:t xml:space="preserve"> e nella loro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missione educativa. Essi trovino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sempre nei Pastori il sostegno di autentici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padri e guide spirituali, che le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proteggono dalle minacce delle ideologie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negative e le aiutano a diventare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forti in Dio e nel suo amore.</w:t>
      </w:r>
    </w:p>
    <w:p w:rsidR="00F42A1F" w:rsidRPr="00E77406" w:rsidRDefault="00F42A1F" w:rsidP="00F4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R" w:hAnsi="Times New Roman" w:cs="Times New Roman"/>
          <w:sz w:val="21"/>
          <w:szCs w:val="21"/>
        </w:rPr>
      </w:pPr>
      <w:r w:rsidRPr="00E77406">
        <w:rPr>
          <w:rFonts w:ascii="Times New Roman" w:eastAsia="BaskerR" w:hAnsi="Times New Roman" w:cs="Times New Roman"/>
          <w:sz w:val="21"/>
          <w:szCs w:val="21"/>
        </w:rPr>
        <w:t>La prospettiva del prossimo Incontro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mondiale della gioventù, che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avrà luogo a Cracovia nel 2016, mi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fa pensare ai giovani, che con gli anziani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sono la speranza della Chiesa.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Oggi, un mondo ricco di strumenti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informatici offre loro nuove possibilità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di comunicazione, ma al tempo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stesso riduce i rapporti interpersonali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di contatto diretto, di scambio di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valori e di esperienze condivise. Tuttavia</w:t>
      </w:r>
      <w:r w:rsidRPr="00E77406">
        <w:rPr>
          <w:rFonts w:ascii="Times New Roman" w:eastAsia="BaskerR" w:hAnsi="Times New Roman" w:cs="Times New Roman"/>
          <w:b/>
          <w:sz w:val="21"/>
          <w:szCs w:val="21"/>
        </w:rPr>
        <w:t>,</w:t>
      </w:r>
      <w:r w:rsidR="003B3385" w:rsidRPr="00E77406">
        <w:rPr>
          <w:rFonts w:ascii="Times New Roman" w:eastAsia="BaskerR" w:hAnsi="Times New Roman" w:cs="Times New Roman"/>
          <w:b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b/>
          <w:sz w:val="21"/>
          <w:szCs w:val="21"/>
        </w:rPr>
        <w:t>nei cuori dei giovani c’è</w:t>
      </w:r>
      <w:r w:rsidR="003B3385" w:rsidRPr="00E77406">
        <w:rPr>
          <w:rFonts w:ascii="Times New Roman" w:eastAsia="BaskerR" w:hAnsi="Times New Roman" w:cs="Times New Roman"/>
          <w:b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b/>
          <w:sz w:val="21"/>
          <w:szCs w:val="21"/>
        </w:rPr>
        <w:t>un’ansia di qualcosa di più profondo,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che valorizzi in pienezza la loro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personalità. Bisogna venire incontro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a questo desiderio.</w:t>
      </w:r>
    </w:p>
    <w:p w:rsidR="00F42A1F" w:rsidRDefault="00F42A1F" w:rsidP="00F4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R" w:hAnsi="Times New Roman" w:cs="Times New Roman"/>
          <w:sz w:val="21"/>
          <w:szCs w:val="21"/>
        </w:rPr>
      </w:pPr>
      <w:r w:rsidRPr="00E77406">
        <w:rPr>
          <w:rFonts w:ascii="Times New Roman" w:eastAsia="BaskerR" w:hAnsi="Times New Roman" w:cs="Times New Roman"/>
          <w:sz w:val="21"/>
          <w:szCs w:val="21"/>
        </w:rPr>
        <w:t>Bisogna forse insistere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di più sulla formazione della fede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vissuta come relazione, nella quale si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sperimenta la gioia di essere amati e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di poter amare. Occorre che si intensifichi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la premura dei catechisti e dei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pastori, affinché le nuove generazioni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possano scoprire pienamente il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valore dei Sacramenti come mezzi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privilegiati di incontro con Cristo vivo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 xml:space="preserve">e fonte di grazia. I giovani </w:t>
      </w:r>
      <w:r w:rsidRPr="00E77406">
        <w:rPr>
          <w:rFonts w:ascii="Times New Roman" w:eastAsia="BaskerR" w:hAnsi="Times New Roman" w:cs="Times New Roman"/>
          <w:b/>
          <w:sz w:val="21"/>
          <w:szCs w:val="21"/>
        </w:rPr>
        <w:t>siano</w:t>
      </w:r>
      <w:r w:rsidR="003B3385" w:rsidRPr="00E77406">
        <w:rPr>
          <w:rFonts w:ascii="Times New Roman" w:eastAsia="BaskerR" w:hAnsi="Times New Roman" w:cs="Times New Roman"/>
          <w:b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b/>
          <w:sz w:val="21"/>
          <w:szCs w:val="21"/>
        </w:rPr>
        <w:t>incoraggiati a far parte dei movimenti</w:t>
      </w:r>
      <w:r w:rsidR="003B3385" w:rsidRPr="00E77406">
        <w:rPr>
          <w:rFonts w:ascii="Times New Roman" w:eastAsia="BaskerR" w:hAnsi="Times New Roman" w:cs="Times New Roman"/>
          <w:b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b/>
          <w:sz w:val="21"/>
          <w:szCs w:val="21"/>
        </w:rPr>
        <w:t>e delle associazioni la cui spiritualità</w:t>
      </w:r>
      <w:r w:rsidR="003B3385" w:rsidRPr="00E77406">
        <w:rPr>
          <w:rFonts w:ascii="Times New Roman" w:eastAsia="BaskerR" w:hAnsi="Times New Roman" w:cs="Times New Roman"/>
          <w:b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b/>
          <w:sz w:val="21"/>
          <w:szCs w:val="21"/>
        </w:rPr>
        <w:t>si basa sulla Parola di Dio,</w:t>
      </w:r>
      <w:r w:rsidR="003B3385" w:rsidRPr="00E77406">
        <w:rPr>
          <w:rFonts w:ascii="Times New Roman" w:eastAsia="BaskerR" w:hAnsi="Times New Roman" w:cs="Times New Roman"/>
          <w:b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b/>
          <w:sz w:val="21"/>
          <w:szCs w:val="21"/>
        </w:rPr>
        <w:t>sulla liturgia, sulla vita comunitaria e</w:t>
      </w:r>
      <w:r w:rsidR="003B3385" w:rsidRPr="00E77406">
        <w:rPr>
          <w:rFonts w:ascii="Times New Roman" w:eastAsia="BaskerR" w:hAnsi="Times New Roman" w:cs="Times New Roman"/>
          <w:b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b/>
          <w:sz w:val="21"/>
          <w:szCs w:val="21"/>
        </w:rPr>
        <w:t>sulla testimonianza missionaria.</w:t>
      </w:r>
      <w:r w:rsidRPr="00E77406">
        <w:rPr>
          <w:rFonts w:ascii="Times New Roman" w:eastAsia="BaskerR" w:hAnsi="Times New Roman" w:cs="Times New Roman"/>
          <w:sz w:val="21"/>
          <w:szCs w:val="21"/>
        </w:rPr>
        <w:t xml:space="preserve"> Trovino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anche le opportunità di esprimere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la loro disponibilità e l’entusiasmo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giovanile nelle opere di carità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promosse dai gruppi parrocchiali o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scolastici della Caritas o in altre forme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di volontariato e di missionarietà.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La loro fede, il loro amore e la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loro speranza si rafforzino e fioriscano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nell’impegno concreto in nome</w:t>
      </w:r>
      <w:r w:rsidR="003B3385" w:rsidRPr="00E77406">
        <w:rPr>
          <w:rFonts w:ascii="Times New Roman" w:eastAsia="BaskerR" w:hAnsi="Times New Roman" w:cs="Times New Roman"/>
          <w:sz w:val="21"/>
          <w:szCs w:val="21"/>
        </w:rPr>
        <w:t xml:space="preserve"> </w:t>
      </w:r>
      <w:r w:rsidRPr="00E77406">
        <w:rPr>
          <w:rFonts w:ascii="Times New Roman" w:eastAsia="BaskerR" w:hAnsi="Times New Roman" w:cs="Times New Roman"/>
          <w:sz w:val="21"/>
          <w:szCs w:val="21"/>
        </w:rPr>
        <w:t>di Cristo.</w:t>
      </w:r>
    </w:p>
    <w:p w:rsidR="00E77406" w:rsidRDefault="00E77406" w:rsidP="00F4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R" w:hAnsi="Times New Roman" w:cs="Times New Roman"/>
          <w:sz w:val="21"/>
          <w:szCs w:val="21"/>
        </w:rPr>
      </w:pPr>
    </w:p>
    <w:p w:rsidR="00E77406" w:rsidRPr="00E77406" w:rsidRDefault="00E77406" w:rsidP="00E77406">
      <w:pPr>
        <w:spacing w:after="0" w:line="240" w:lineRule="auto"/>
        <w:jc w:val="right"/>
        <w:rPr>
          <w:rFonts w:ascii="Times New Roman" w:eastAsia="BaskerR" w:hAnsi="Times New Roman" w:cs="Times New Roman"/>
          <w:sz w:val="21"/>
          <w:szCs w:val="21"/>
        </w:rPr>
      </w:pPr>
      <w:r w:rsidRPr="00230BD9"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 xml:space="preserve">Da </w:t>
      </w:r>
      <w:r w:rsidRPr="00230BD9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l’Osservatore Romano</w:t>
      </w:r>
      <w:r w:rsidRPr="00230BD9"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 xml:space="preserve"> del </w:t>
      </w:r>
      <w:r w:rsidR="009D0028"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>8</w:t>
      </w:r>
      <w:bookmarkStart w:id="0" w:name="_GoBack"/>
      <w:bookmarkEnd w:id="0"/>
      <w:r w:rsidRPr="00230BD9"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 xml:space="preserve"> febbraio 2014</w:t>
      </w:r>
    </w:p>
    <w:sectPr w:rsidR="00E77406" w:rsidRPr="00E77406" w:rsidSect="008964D9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233C77"/>
    <w:rsid w:val="00233C77"/>
    <w:rsid w:val="003B3385"/>
    <w:rsid w:val="006754DB"/>
    <w:rsid w:val="006B1909"/>
    <w:rsid w:val="008964D9"/>
    <w:rsid w:val="009D0028"/>
    <w:rsid w:val="00AE3CF3"/>
    <w:rsid w:val="00CB4F49"/>
    <w:rsid w:val="00D344C6"/>
    <w:rsid w:val="00E77406"/>
    <w:rsid w:val="00F4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4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AE3CF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959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lista</dc:creator>
  <cp:keywords/>
  <dc:description/>
  <cp:lastModifiedBy>User</cp:lastModifiedBy>
  <cp:revision>13</cp:revision>
  <cp:lastPrinted>2014-02-12T09:09:00Z</cp:lastPrinted>
  <dcterms:created xsi:type="dcterms:W3CDTF">2014-02-11T13:07:00Z</dcterms:created>
  <dcterms:modified xsi:type="dcterms:W3CDTF">2014-02-12T09:09:00Z</dcterms:modified>
</cp:coreProperties>
</file>