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9" w:rsidRPr="003A48A9" w:rsidRDefault="003A48A9" w:rsidP="003A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0"/>
          <w:szCs w:val="20"/>
        </w:rPr>
      </w:pPr>
      <w:r w:rsidRPr="003A48A9">
        <w:rPr>
          <w:rFonts w:ascii="Times New Roman" w:eastAsia="BaskerR" w:hAnsi="Times New Roman" w:cs="Times New Roman"/>
          <w:sz w:val="20"/>
          <w:szCs w:val="20"/>
        </w:rPr>
        <w:t>I rotoli del Mar Morto consultabili in rete ad altissima risoluzione</w:t>
      </w:r>
    </w:p>
    <w:p w:rsidR="00D344C6" w:rsidRPr="003A48A9" w:rsidRDefault="003A48A9" w:rsidP="003A48A9">
      <w:pPr>
        <w:jc w:val="center"/>
        <w:rPr>
          <w:rFonts w:ascii="Times New Roman" w:eastAsia="BaskerR" w:hAnsi="Times New Roman" w:cs="Times New Roman"/>
          <w:sz w:val="28"/>
          <w:szCs w:val="28"/>
        </w:rPr>
      </w:pPr>
      <w:proofErr w:type="spellStart"/>
      <w:r w:rsidRPr="003A48A9">
        <w:rPr>
          <w:rFonts w:ascii="Times New Roman" w:eastAsia="BaskerR" w:hAnsi="Times New Roman" w:cs="Times New Roman"/>
          <w:sz w:val="28"/>
          <w:szCs w:val="28"/>
        </w:rPr>
        <w:t>Qumran</w:t>
      </w:r>
      <w:proofErr w:type="spellEnd"/>
      <w:r w:rsidRPr="003A48A9">
        <w:rPr>
          <w:rFonts w:ascii="Times New Roman" w:eastAsia="BaskerR" w:hAnsi="Times New Roman" w:cs="Times New Roman"/>
          <w:sz w:val="28"/>
          <w:szCs w:val="28"/>
        </w:rPr>
        <w:t xml:space="preserve"> sul computer</w:t>
      </w:r>
    </w:p>
    <w:p w:rsidR="003A48A9" w:rsidRP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Oltre diecimila nuove immagini multispettrali,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descrizioni più dettagliate dei manoscritti, traduzioni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ora disponibili anche in russo e in tedesco,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un motore di ricerca più veloce e accessi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facilitati da </w:t>
      </w:r>
      <w:proofErr w:type="spellStart"/>
      <w:r w:rsidRPr="003A48A9">
        <w:rPr>
          <w:rFonts w:ascii="Times New Roman" w:eastAsia="BaskerR" w:hAnsi="Times New Roman" w:cs="Times New Roman"/>
        </w:rPr>
        <w:t>Facebook</w:t>
      </w:r>
      <w:proofErr w:type="spellEnd"/>
      <w:r w:rsidRPr="003A48A9">
        <w:rPr>
          <w:rFonts w:ascii="Times New Roman" w:eastAsia="BaskerR" w:hAnsi="Times New Roman" w:cs="Times New Roman"/>
        </w:rPr>
        <w:t xml:space="preserve"> e da </w:t>
      </w:r>
      <w:proofErr w:type="spellStart"/>
      <w:r w:rsidRPr="003A48A9">
        <w:rPr>
          <w:rFonts w:ascii="Times New Roman" w:eastAsia="BaskerR" w:hAnsi="Times New Roman" w:cs="Times New Roman"/>
        </w:rPr>
        <w:t>Twitter</w:t>
      </w:r>
      <w:proofErr w:type="spellEnd"/>
      <w:r w:rsidRPr="003A48A9">
        <w:rPr>
          <w:rFonts w:ascii="Times New Roman" w:eastAsia="BaskerR" w:hAnsi="Times New Roman" w:cs="Times New Roman"/>
        </w:rPr>
        <w:t>: sono le novità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che l’</w:t>
      </w:r>
      <w:proofErr w:type="spellStart"/>
      <w:r w:rsidRPr="003A48A9">
        <w:rPr>
          <w:rFonts w:ascii="Times New Roman" w:eastAsia="BaskerR" w:hAnsi="Times New Roman" w:cs="Times New Roman"/>
        </w:rPr>
        <w:t>Israel</w:t>
      </w:r>
      <w:proofErr w:type="spellEnd"/>
      <w:r w:rsidRPr="003A48A9">
        <w:rPr>
          <w:rFonts w:ascii="Times New Roman" w:eastAsia="BaskerR" w:hAnsi="Times New Roman" w:cs="Times New Roman"/>
        </w:rPr>
        <w:t xml:space="preserve"> Antiques Authority ha annunciato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per l’archivio digitale (The Leon Levy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Dead Sea </w:t>
      </w:r>
      <w:proofErr w:type="spellStart"/>
      <w:r w:rsidRPr="003A48A9">
        <w:rPr>
          <w:rFonts w:ascii="Times New Roman" w:eastAsia="BaskerR" w:hAnsi="Times New Roman" w:cs="Times New Roman"/>
        </w:rPr>
        <w:t>Scrolls</w:t>
      </w:r>
      <w:proofErr w:type="spellEnd"/>
      <w:r w:rsidRPr="003A48A9">
        <w:rPr>
          <w:rFonts w:ascii="Times New Roman" w:eastAsia="BaskerR" w:hAnsi="Times New Roman" w:cs="Times New Roman"/>
        </w:rPr>
        <w:t xml:space="preserve"> Digital Archive) dei rotoli del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Mar Morto, la straordinaria raccolta (fisicamente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conservata nell’</w:t>
      </w:r>
      <w:proofErr w:type="spellStart"/>
      <w:r w:rsidRPr="003A48A9">
        <w:rPr>
          <w:rFonts w:ascii="Times New Roman" w:eastAsia="BaskerR" w:hAnsi="Times New Roman" w:cs="Times New Roman"/>
        </w:rPr>
        <w:t>Israel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Museum</w:t>
      </w:r>
      <w:proofErr w:type="spellEnd"/>
      <w:r w:rsidRPr="003A48A9">
        <w:rPr>
          <w:rFonts w:ascii="Times New Roman" w:eastAsia="BaskerR" w:hAnsi="Times New Roman" w:cs="Times New Roman"/>
        </w:rPr>
        <w:t xml:space="preserve"> di Gerusalemme) delle migliaia di pergamene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e papiri ritrovati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nel 1947 in alcune grotte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del Deserto di Giuda 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consultabili in rete su un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sito (</w:t>
      </w:r>
      <w:proofErr w:type="spellStart"/>
      <w:r w:rsidRPr="003A48A9">
        <w:rPr>
          <w:rFonts w:ascii="Times New Roman" w:eastAsia="BaskerR" w:hAnsi="Times New Roman" w:cs="Times New Roman"/>
        </w:rPr>
        <w:t>deadseascrolls.org.il</w:t>
      </w:r>
      <w:proofErr w:type="spellEnd"/>
      <w:r w:rsidRPr="003A48A9">
        <w:rPr>
          <w:rFonts w:ascii="Times New Roman" w:eastAsia="BaskerR" w:hAnsi="Times New Roman" w:cs="Times New Roman"/>
        </w:rPr>
        <w:t>)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che permette la visione dei preziosi documenti in alta risoluzione, con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la possibilità di zoomare anche su minimi dettagli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che possono essere percepiti con sorprendente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nitidezza.</w:t>
      </w:r>
    </w:p>
    <w:p w:rsidR="003A48A9" w:rsidRPr="003A48A9" w:rsidRDefault="003A48A9" w:rsidP="003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«È uno straordinario connubio tra alta tecnologia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e storia antica» scrive </w:t>
      </w:r>
      <w:proofErr w:type="spellStart"/>
      <w:r w:rsidRPr="003A48A9">
        <w:rPr>
          <w:rFonts w:ascii="Times New Roman" w:eastAsia="BaskerR" w:hAnsi="Times New Roman" w:cs="Times New Roman"/>
        </w:rPr>
        <w:t>Ian</w:t>
      </w:r>
      <w:proofErr w:type="spellEnd"/>
      <w:r w:rsidRPr="003A48A9">
        <w:rPr>
          <w:rFonts w:ascii="Times New Roman" w:eastAsia="BaskerR" w:hAnsi="Times New Roman" w:cs="Times New Roman"/>
        </w:rPr>
        <w:t xml:space="preserve"> Black sul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«</w:t>
      </w:r>
      <w:proofErr w:type="spellStart"/>
      <w:r w:rsidRPr="003A48A9">
        <w:rPr>
          <w:rFonts w:ascii="Times New Roman" w:eastAsia="BaskerR" w:hAnsi="Times New Roman" w:cs="Times New Roman"/>
        </w:rPr>
        <w:t>Guardian</w:t>
      </w:r>
      <w:proofErr w:type="spellEnd"/>
      <w:r w:rsidRPr="003A48A9">
        <w:rPr>
          <w:rFonts w:ascii="Times New Roman" w:eastAsia="BaskerR" w:hAnsi="Times New Roman" w:cs="Times New Roman"/>
        </w:rPr>
        <w:t xml:space="preserve">» del </w:t>
      </w:r>
      <w:proofErr w:type="gramStart"/>
      <w:r w:rsidRPr="003A48A9">
        <w:rPr>
          <w:rFonts w:ascii="Times New Roman" w:eastAsia="BaskerR" w:hAnsi="Times New Roman" w:cs="Times New Roman"/>
        </w:rPr>
        <w:t>4</w:t>
      </w:r>
      <w:r w:rsidR="003B168A">
        <w:rPr>
          <w:rFonts w:ascii="Times New Roman" w:eastAsia="BaskerR" w:hAnsi="Times New Roman" w:cs="Times New Roman"/>
        </w:rPr>
        <w:t xml:space="preserve">  </w:t>
      </w:r>
      <w:r w:rsidRPr="003A48A9">
        <w:rPr>
          <w:rFonts w:ascii="Times New Roman" w:eastAsia="BaskerR" w:hAnsi="Times New Roman" w:cs="Times New Roman"/>
        </w:rPr>
        <w:t>febbraio</w:t>
      </w:r>
      <w:proofErr w:type="gramEnd"/>
      <w:r w:rsidRPr="003A48A9">
        <w:rPr>
          <w:rFonts w:ascii="Times New Roman" w:eastAsia="BaskerR" w:hAnsi="Times New Roman" w:cs="Times New Roman"/>
        </w:rPr>
        <w:t>, che permette di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avere su computer e </w:t>
      </w:r>
      <w:proofErr w:type="spellStart"/>
      <w:r w:rsidRPr="003A48A9">
        <w:rPr>
          <w:rFonts w:ascii="Times New Roman" w:eastAsia="BaskerR" w:hAnsi="Times New Roman" w:cs="Times New Roman"/>
        </w:rPr>
        <w:t>smartphone</w:t>
      </w:r>
      <w:proofErr w:type="spellEnd"/>
      <w:r w:rsidRPr="003A48A9">
        <w:rPr>
          <w:rFonts w:ascii="Times New Roman" w:eastAsia="BaskerR" w:hAnsi="Times New Roman" w:cs="Times New Roman"/>
        </w:rPr>
        <w:t>, tesori che solo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cinque persone al mondo sono autorizzate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toccare fisicamente. «La novità — spiega </w:t>
      </w:r>
      <w:proofErr w:type="spellStart"/>
      <w:r w:rsidRPr="003A48A9">
        <w:rPr>
          <w:rFonts w:ascii="Times New Roman" w:eastAsia="BaskerR" w:hAnsi="Times New Roman" w:cs="Times New Roman"/>
        </w:rPr>
        <w:t>Pnina</w:t>
      </w:r>
      <w:proofErr w:type="spellEnd"/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Shor</w:t>
      </w:r>
      <w:proofErr w:type="spellEnd"/>
      <w:r w:rsidRPr="003A48A9">
        <w:rPr>
          <w:rFonts w:ascii="Times New Roman" w:eastAsia="BaskerR" w:hAnsi="Times New Roman" w:cs="Times New Roman"/>
        </w:rPr>
        <w:t>, responsabile del progetto — risiede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nell’altissima qualità delle immagini ottenute da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un sistema ideato specificamente per i rotoli: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sono assolutamente identici agli originali». Una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tecnologia ideata dalla Nasa per permettere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chiunque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di accostarsi a questa straordinaria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raccolta.</w:t>
      </w:r>
    </w:p>
    <w:p w:rsidR="003A48A9" w:rsidRP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 xml:space="preserve">Ma cosa sono i manoscritti di </w:t>
      </w:r>
      <w:proofErr w:type="spellStart"/>
      <w:r w:rsidRPr="003A48A9">
        <w:rPr>
          <w:rFonts w:ascii="Times New Roman" w:eastAsia="BaskerR" w:hAnsi="Times New Roman" w:cs="Times New Roman"/>
        </w:rPr>
        <w:t>Qumran</w:t>
      </w:r>
      <w:proofErr w:type="spellEnd"/>
      <w:r w:rsidRPr="003A48A9">
        <w:rPr>
          <w:rFonts w:ascii="Times New Roman" w:eastAsia="BaskerR" w:hAnsi="Times New Roman" w:cs="Times New Roman"/>
        </w:rPr>
        <w:t>? 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tratta di circa 750 testi trovati in undici grotte,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scritti in ebraico, aramaico (la lingua, molto vicina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all’ebraico, parlata da Gesù) e greco, ora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suddivisi in quasi quindicimila pezzi, dai grandi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rotoli in pergamena — ma ce n’è uno, celeberrimo,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in rame — ai frammenti in papiro,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volte più piccoli di un francobollo. Sono testi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scritturistici (canonici e non canonici), commenti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ai testi biblici e documenti religiosi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espressione della comunità, un gruppo giudaico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marginale e ostile ai sacrifici del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Tempio di Gerusalemme, forse vicino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agli esseni.</w:t>
      </w:r>
    </w:p>
    <w:p w:rsidR="003A48A9" w:rsidRP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Tra i più importanti manoscritti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figura il rotolo del profeta Isaia,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anteriore di tredici secoli al più antico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finora conservato, e tra i più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discussi un frammento (7Q5) che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dal 1972 il papirologo José </w:t>
      </w:r>
      <w:proofErr w:type="spellStart"/>
      <w:r w:rsidRPr="003A48A9">
        <w:rPr>
          <w:rFonts w:ascii="Times New Roman" w:eastAsia="BaskerR" w:hAnsi="Times New Roman" w:cs="Times New Roman"/>
        </w:rPr>
        <w:t>O’Callaghan</w:t>
      </w:r>
      <w:proofErr w:type="spellEnd"/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ha proposto, con scarsi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consensi, d’identificare con un brano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del vangelo di Marco (su questo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utile è il volume, curato per la</w:t>
      </w:r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Queriniana</w:t>
      </w:r>
      <w:proofErr w:type="spellEnd"/>
      <w:r w:rsidRPr="003A48A9">
        <w:rPr>
          <w:rFonts w:ascii="Times New Roman" w:eastAsia="BaskerR" w:hAnsi="Times New Roman" w:cs="Times New Roman"/>
        </w:rPr>
        <w:t xml:space="preserve"> da Flavio Dalla Vecchia,</w:t>
      </w:r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  <w:i/>
          <w:iCs/>
        </w:rPr>
        <w:t>Ridatare</w:t>
      </w:r>
      <w:proofErr w:type="spellEnd"/>
      <w:r w:rsidRPr="003A48A9">
        <w:rPr>
          <w:rFonts w:ascii="Times New Roman" w:eastAsia="BaskerR" w:hAnsi="Times New Roman" w:cs="Times New Roman"/>
          <w:i/>
          <w:iCs/>
        </w:rPr>
        <w:t xml:space="preserve"> i Vangeli?</w:t>
      </w:r>
      <w:r w:rsidRPr="003A48A9">
        <w:rPr>
          <w:rFonts w:ascii="Times New Roman" w:eastAsia="BaskerR" w:hAnsi="Times New Roman" w:cs="Times New Roman"/>
        </w:rPr>
        <w:t>). Insomma,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un complesso di testi che come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nessun altro permette di contestualizzare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le origini del cristianesimo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descritte nel Nuovo Testamento.</w:t>
      </w:r>
    </w:p>
    <w:p w:rsidR="003A48A9" w:rsidRP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I manoscritti risalgono infatti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un’epoca che va dal III secolo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avanti l’era cristiana fino alla metà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circa del I secolo dell’era cristiana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e investono due nodi fondamentali,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l’evoluzione del giudaismo che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portò al primo cristianesimo e la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storia del testo biblico.</w:t>
      </w:r>
    </w:p>
    <w:p w:rsidR="003A48A9" w:rsidRP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Questo tesoro venne scoperto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casualmente da Muhammad </w:t>
      </w:r>
      <w:proofErr w:type="spellStart"/>
      <w:r w:rsidRPr="003A48A9">
        <w:rPr>
          <w:rFonts w:ascii="Times New Roman" w:eastAsia="BaskerR" w:hAnsi="Times New Roman" w:cs="Times New Roman"/>
        </w:rPr>
        <w:t>el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Dib</w:t>
      </w:r>
      <w:proofErr w:type="spellEnd"/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(“Maometto il lupo”), un piccolo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pastore che, nell’aprile 1947, entrato in una caverna,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trovò decine di giare molte intatte, altre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rovesciate e scoperchiate, altre in frantumi.</w:t>
      </w:r>
    </w:p>
    <w:p w:rsidR="003A48A9" w:rsidRDefault="003A48A9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3A48A9">
        <w:rPr>
          <w:rFonts w:ascii="Times New Roman" w:eastAsia="BaskerR" w:hAnsi="Times New Roman" w:cs="Times New Roman"/>
        </w:rPr>
        <w:t>Muhammad e un suo amico cercarono subito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di vendere qualcosa, ma a Betlemme, dove abitualmente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si recavano, nessuno volle pagare le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venti sterline richieste per il primo rotolo di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pergamena. Alla fine un mercante cristiano 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convinse e acquistò il manoscritto. Iniziò così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una rocambolesca vicenda nella quale entrarono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e uscirono, come su un palcoscenico, beduini,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mercanti, antiquari, ecclesiastici, autorità pubbliche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e studiosi, nel contesto sempre più drammatico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che un anno dopo avrebbe portato alla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nascita dello Stato di Israele. Nel frattempo 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manoscritti del Mar Morto viaggiavano da un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Paese all’altro, a volte disperdendosi, fatti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pezzi dai venditori per ottenere un maggior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guadagno, mentre la storia faceva il giro del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mondo, accendendo curiosità legittime e ipotesi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fantasiose, tanto interessate quanto inverosimili.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Molte sono le edizioni dei testi di </w:t>
      </w:r>
      <w:proofErr w:type="spellStart"/>
      <w:r w:rsidRPr="003A48A9">
        <w:rPr>
          <w:rFonts w:ascii="Times New Roman" w:eastAsia="BaskerR" w:hAnsi="Times New Roman" w:cs="Times New Roman"/>
        </w:rPr>
        <w:t>Qumran</w:t>
      </w:r>
      <w:proofErr w:type="spellEnd"/>
      <w:r w:rsidRPr="003A48A9">
        <w:rPr>
          <w:rFonts w:ascii="Times New Roman" w:eastAsia="BaskerR" w:hAnsi="Times New Roman" w:cs="Times New Roman"/>
        </w:rPr>
        <w:t>, 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partire da quella critica di Oxford nella serie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«</w:t>
      </w:r>
      <w:proofErr w:type="spellStart"/>
      <w:r w:rsidRPr="003A48A9">
        <w:rPr>
          <w:rFonts w:ascii="Times New Roman" w:eastAsia="BaskerR" w:hAnsi="Times New Roman" w:cs="Times New Roman"/>
        </w:rPr>
        <w:t>Discoveries</w:t>
      </w:r>
      <w:proofErr w:type="spellEnd"/>
      <w:r w:rsidRPr="003A48A9">
        <w:rPr>
          <w:rFonts w:ascii="Times New Roman" w:eastAsia="BaskerR" w:hAnsi="Times New Roman" w:cs="Times New Roman"/>
        </w:rPr>
        <w:t xml:space="preserve"> in the </w:t>
      </w:r>
      <w:proofErr w:type="spellStart"/>
      <w:r w:rsidRPr="003A48A9">
        <w:rPr>
          <w:rFonts w:ascii="Times New Roman" w:eastAsia="BaskerR" w:hAnsi="Times New Roman" w:cs="Times New Roman"/>
        </w:rPr>
        <w:t>Judaean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Desert</w:t>
      </w:r>
      <w:proofErr w:type="spellEnd"/>
      <w:r w:rsidRPr="003A48A9">
        <w:rPr>
          <w:rFonts w:ascii="Times New Roman" w:eastAsia="BaskerR" w:hAnsi="Times New Roman" w:cs="Times New Roman"/>
        </w:rPr>
        <w:t>». Nel quadro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di una bibliografia sterminata spiccano «La</w:t>
      </w:r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Revue</w:t>
      </w:r>
      <w:proofErr w:type="spellEnd"/>
      <w:r w:rsidRPr="003A48A9">
        <w:rPr>
          <w:rFonts w:ascii="Times New Roman" w:eastAsia="BaskerR" w:hAnsi="Times New Roman" w:cs="Times New Roman"/>
        </w:rPr>
        <w:t xml:space="preserve"> de </w:t>
      </w:r>
      <w:proofErr w:type="spellStart"/>
      <w:r w:rsidRPr="003A48A9">
        <w:rPr>
          <w:rFonts w:ascii="Times New Roman" w:eastAsia="BaskerR" w:hAnsi="Times New Roman" w:cs="Times New Roman"/>
        </w:rPr>
        <w:t>Qumran</w:t>
      </w:r>
      <w:proofErr w:type="spellEnd"/>
      <w:r w:rsidRPr="003A48A9">
        <w:rPr>
          <w:rFonts w:ascii="Times New Roman" w:eastAsia="BaskerR" w:hAnsi="Times New Roman" w:cs="Times New Roman"/>
        </w:rPr>
        <w:t xml:space="preserve">» e ora la collana «La </w:t>
      </w:r>
      <w:proofErr w:type="spellStart"/>
      <w:r w:rsidRPr="003A48A9">
        <w:rPr>
          <w:rFonts w:ascii="Times New Roman" w:eastAsia="BaskerR" w:hAnsi="Times New Roman" w:cs="Times New Roman"/>
        </w:rPr>
        <w:t>bibliothèque</w:t>
      </w:r>
      <w:proofErr w:type="spellEnd"/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de </w:t>
      </w:r>
      <w:proofErr w:type="spellStart"/>
      <w:r w:rsidRPr="003A48A9">
        <w:rPr>
          <w:rFonts w:ascii="Times New Roman" w:eastAsia="BaskerR" w:hAnsi="Times New Roman" w:cs="Times New Roman"/>
        </w:rPr>
        <w:t>Qumrân</w:t>
      </w:r>
      <w:proofErr w:type="spellEnd"/>
      <w:r w:rsidRPr="003A48A9">
        <w:rPr>
          <w:rFonts w:ascii="Times New Roman" w:eastAsia="BaskerR" w:hAnsi="Times New Roman" w:cs="Times New Roman"/>
        </w:rPr>
        <w:t>» pubblicata dal 1998 dalle</w:t>
      </w:r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Éditions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du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Cerf</w:t>
      </w:r>
      <w:proofErr w:type="spellEnd"/>
      <w:r w:rsidRPr="003A48A9">
        <w:rPr>
          <w:rFonts w:ascii="Times New Roman" w:eastAsia="BaskerR" w:hAnsi="Times New Roman" w:cs="Times New Roman"/>
        </w:rPr>
        <w:t xml:space="preserve">, diretta da </w:t>
      </w:r>
      <w:proofErr w:type="spellStart"/>
      <w:r w:rsidRPr="003A48A9">
        <w:rPr>
          <w:rFonts w:ascii="Times New Roman" w:eastAsia="BaskerR" w:hAnsi="Times New Roman" w:cs="Times New Roman"/>
        </w:rPr>
        <w:t>Katell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Berthelot</w:t>
      </w:r>
      <w:proofErr w:type="spellEnd"/>
      <w:r w:rsidRPr="003A48A9">
        <w:rPr>
          <w:rFonts w:ascii="Times New Roman" w:eastAsia="BaskerR" w:hAnsi="Times New Roman" w:cs="Times New Roman"/>
        </w:rPr>
        <w:t>,</w:t>
      </w:r>
      <w:r w:rsidR="003B168A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Thierry</w:t>
      </w:r>
      <w:proofErr w:type="spellEnd"/>
      <w:r w:rsidRPr="003A48A9">
        <w:rPr>
          <w:rFonts w:ascii="Times New Roman" w:eastAsia="BaskerR" w:hAnsi="Times New Roman" w:cs="Times New Roman"/>
        </w:rPr>
        <w:t xml:space="preserve"> </w:t>
      </w:r>
      <w:proofErr w:type="spellStart"/>
      <w:r w:rsidRPr="003A48A9">
        <w:rPr>
          <w:rFonts w:ascii="Times New Roman" w:eastAsia="BaskerR" w:hAnsi="Times New Roman" w:cs="Times New Roman"/>
        </w:rPr>
        <w:t>Legrand</w:t>
      </w:r>
      <w:proofErr w:type="spellEnd"/>
      <w:r w:rsidRPr="003A48A9">
        <w:rPr>
          <w:rFonts w:ascii="Times New Roman" w:eastAsia="BaskerR" w:hAnsi="Times New Roman" w:cs="Times New Roman"/>
        </w:rPr>
        <w:t>, André Paul e dal 2013 adattata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per l’Italia dalle Edizioni Dehoniane di Bologna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 xml:space="preserve">a cura di Giovanni </w:t>
      </w:r>
      <w:proofErr w:type="spellStart"/>
      <w:r w:rsidRPr="003A48A9">
        <w:rPr>
          <w:rFonts w:ascii="Times New Roman" w:eastAsia="BaskerR" w:hAnsi="Times New Roman" w:cs="Times New Roman"/>
        </w:rPr>
        <w:t>Ibba</w:t>
      </w:r>
      <w:proofErr w:type="spellEnd"/>
      <w:r w:rsidRPr="003A48A9">
        <w:rPr>
          <w:rFonts w:ascii="Times New Roman" w:eastAsia="BaskerR" w:hAnsi="Times New Roman" w:cs="Times New Roman"/>
        </w:rPr>
        <w:t>. L’iniziativa,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prevista in nove volumi, pubblicherà i testi del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Mar Morto raggruppati secondo la tripartizione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delle Scritture ebraiche in Legge, Profeti e</w:t>
      </w:r>
      <w:r w:rsidR="003B168A">
        <w:rPr>
          <w:rFonts w:ascii="Times New Roman" w:eastAsia="BaskerR" w:hAnsi="Times New Roman" w:cs="Times New Roman"/>
        </w:rPr>
        <w:t xml:space="preserve"> </w:t>
      </w:r>
      <w:r w:rsidRPr="003A48A9">
        <w:rPr>
          <w:rFonts w:ascii="Times New Roman" w:eastAsia="BaskerR" w:hAnsi="Times New Roman" w:cs="Times New Roman"/>
        </w:rPr>
        <w:t>Scritti attestata, tra l’altro, dai vangeli.</w:t>
      </w:r>
    </w:p>
    <w:p w:rsidR="0010662A" w:rsidRDefault="0010662A" w:rsidP="003B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</w:p>
    <w:p w:rsidR="0010662A" w:rsidRPr="00230BD9" w:rsidRDefault="0010662A" w:rsidP="0010662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0BD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Da </w:t>
      </w:r>
      <w:r w:rsidRPr="00230BD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l’Osservatore Romano</w:t>
      </w:r>
      <w:r w:rsidRPr="00230BD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del 7 febbraio 2014</w:t>
      </w:r>
    </w:p>
    <w:p w:rsidR="0010662A" w:rsidRPr="003A48A9" w:rsidRDefault="0010662A" w:rsidP="001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skerR" w:hAnsi="Times New Roman" w:cs="Times New Roman"/>
        </w:rPr>
      </w:pPr>
      <w:bookmarkStart w:id="0" w:name="_GoBack"/>
      <w:bookmarkEnd w:id="0"/>
    </w:p>
    <w:sectPr w:rsidR="0010662A" w:rsidRPr="003A48A9" w:rsidSect="003B168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0"/>
    <w:rsid w:val="0010662A"/>
    <w:rsid w:val="003A48A9"/>
    <w:rsid w:val="003B168A"/>
    <w:rsid w:val="00AE3CF3"/>
    <w:rsid w:val="00D344C6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88DA-87E6-4D99-83CB-0195035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E3C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4</cp:revision>
  <dcterms:created xsi:type="dcterms:W3CDTF">2014-02-11T12:48:00Z</dcterms:created>
  <dcterms:modified xsi:type="dcterms:W3CDTF">2014-02-11T20:21:00Z</dcterms:modified>
</cp:coreProperties>
</file>