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FE" w:rsidRPr="00192CFF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CFF">
        <w:rPr>
          <w:rFonts w:ascii="Times New Roman" w:hAnsi="Times New Roman" w:cs="Times New Roman"/>
          <w:b/>
          <w:sz w:val="28"/>
          <w:szCs w:val="28"/>
        </w:rPr>
        <w:t xml:space="preserve">NON </w:t>
      </w:r>
      <w:proofErr w:type="spellStart"/>
      <w:r w:rsidRPr="00192CFF">
        <w:rPr>
          <w:rFonts w:ascii="Times New Roman" w:hAnsi="Times New Roman" w:cs="Times New Roman"/>
          <w:b/>
          <w:sz w:val="28"/>
          <w:szCs w:val="28"/>
        </w:rPr>
        <w:t>CI</w:t>
      </w:r>
      <w:proofErr w:type="spellEnd"/>
      <w:r w:rsidRPr="00192CFF">
        <w:rPr>
          <w:rFonts w:ascii="Times New Roman" w:hAnsi="Times New Roman" w:cs="Times New Roman"/>
          <w:b/>
          <w:sz w:val="28"/>
          <w:szCs w:val="28"/>
        </w:rPr>
        <w:t xml:space="preserve"> CHIUDIAMO …</w:t>
      </w:r>
    </w:p>
    <w:p w:rsidR="00296BFE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CFF">
        <w:rPr>
          <w:rFonts w:ascii="Times New Roman" w:hAnsi="Times New Roman" w:cs="Times New Roman"/>
          <w:b/>
          <w:sz w:val="28"/>
          <w:szCs w:val="28"/>
        </w:rPr>
        <w:t xml:space="preserve">SIAMO PROGRESSISTI … </w:t>
      </w:r>
    </w:p>
    <w:p w:rsidR="00296BFE" w:rsidRPr="00192CFF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CFF">
        <w:rPr>
          <w:rFonts w:ascii="Times New Roman" w:hAnsi="Times New Roman" w:cs="Times New Roman"/>
          <w:b/>
          <w:sz w:val="28"/>
          <w:szCs w:val="28"/>
        </w:rPr>
        <w:t>È LO SPIRITO DEL PROGRESSISMO ADOLESCENTE.</w:t>
      </w:r>
    </w:p>
    <w:p w:rsidR="00296BFE" w:rsidRDefault="005A0223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“Si preferisce andare avanti piuttosto che restare fedeli alle proprie tradizioni …”</w:t>
      </w:r>
    </w:p>
    <w:p w:rsidR="005A0223" w:rsidRPr="005A0223" w:rsidRDefault="005A0223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6BFE" w:rsidRPr="00192CFF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CFF">
        <w:rPr>
          <w:rFonts w:ascii="Times New Roman" w:hAnsi="Times New Roman" w:cs="Times New Roman"/>
          <w:b/>
          <w:sz w:val="28"/>
          <w:szCs w:val="28"/>
        </w:rPr>
        <w:t>La fedeltà a Dio non si negozia</w:t>
      </w:r>
    </w:p>
    <w:p w:rsidR="00296BFE" w:rsidRPr="005A0223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6BFE" w:rsidRPr="00E649E3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C’è un’insidia che percorre il mondo.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È quella della «globalizzazione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 xml:space="preserve">dell’uniformità egemonica» </w:t>
      </w:r>
      <w:r>
        <w:rPr>
          <w:rFonts w:ascii="Times New Roman" w:hAnsi="Times New Roman" w:cs="Times New Roman"/>
          <w:sz w:val="24"/>
          <w:szCs w:val="24"/>
        </w:rPr>
        <w:t xml:space="preserve"> caratterizzata </w:t>
      </w:r>
      <w:r w:rsidRPr="00E649E3">
        <w:rPr>
          <w:rFonts w:ascii="Times New Roman" w:hAnsi="Times New Roman" w:cs="Times New Roman"/>
          <w:sz w:val="24"/>
          <w:szCs w:val="24"/>
        </w:rPr>
        <w:t>dal «pensiero unico», attraverso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la quale, in nome di un «progressismo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adolescenziale», non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esita a rinnegare le proprie tradizioni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e la propria identità. Quello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che ci deve consolare è che però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davanti a noi c’è sempre il Signore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fedele alla sua promessa, che 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aspetta, ci ama e ci protegge. Nelle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sue mani andremo sicuri su ogni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cammino. È questa la riflessione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proposta da Papa Francesco lunedì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mattina, 18 novembre, durante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messa a Santa Marta. Con lui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concelebrato l’arcivescovo Pietro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9E3">
        <w:rPr>
          <w:rFonts w:ascii="Times New Roman" w:hAnsi="Times New Roman" w:cs="Times New Roman"/>
          <w:sz w:val="24"/>
          <w:szCs w:val="24"/>
        </w:rPr>
        <w:t>Parolin</w:t>
      </w:r>
      <w:proofErr w:type="spellEnd"/>
      <w:r w:rsidRPr="00E649E3">
        <w:rPr>
          <w:rFonts w:ascii="Times New Roman" w:hAnsi="Times New Roman" w:cs="Times New Roman"/>
          <w:sz w:val="24"/>
          <w:szCs w:val="24"/>
        </w:rPr>
        <w:t>, segretario di Stato, che oggi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ha iniziato il suo servizio in Vaticano.</w:t>
      </w:r>
    </w:p>
    <w:p w:rsidR="00296BFE" w:rsidRPr="00E649E3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Il Pontefice ha avviato la sua riflessione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commentando la lettura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 xml:space="preserve">tratta dal primo libro dei </w:t>
      </w:r>
      <w:proofErr w:type="spellStart"/>
      <w:r w:rsidRPr="00E649E3">
        <w:rPr>
          <w:rFonts w:ascii="Times New Roman" w:hAnsi="Times New Roman" w:cs="Times New Roman"/>
          <w:sz w:val="24"/>
          <w:szCs w:val="24"/>
        </w:rPr>
        <w:t>Maccabei</w:t>
      </w:r>
      <w:proofErr w:type="spellEnd"/>
    </w:p>
    <w:p w:rsidR="00296BFE" w:rsidRPr="00E649E3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(1, 10-15; 41-43; 54-57; 62-64): «una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delle pagine più tristi nella bibbia»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ha commentato, dove si parla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«una buona parte del popolo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Dio che preferisce allontanarsi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Signore davanti a una proposta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 xml:space="preserve">mondanità». </w:t>
      </w:r>
      <w:r w:rsidRPr="00192CFF">
        <w:rPr>
          <w:rFonts w:ascii="Times New Roman" w:hAnsi="Times New Roman" w:cs="Times New Roman"/>
          <w:b/>
          <w:sz w:val="24"/>
          <w:szCs w:val="24"/>
        </w:rPr>
        <w:t>Si tratta, ha notato il Papa, di un tipico atteggiamento di quella «mondanità spirituale che Gesù non voleva per noi.</w:t>
      </w:r>
      <w:r w:rsidRPr="00E649E3">
        <w:rPr>
          <w:rFonts w:ascii="Times New Roman" w:hAnsi="Times New Roman" w:cs="Times New Roman"/>
          <w:sz w:val="24"/>
          <w:szCs w:val="24"/>
        </w:rPr>
        <w:t xml:space="preserve"> Tanto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che aveva pregato il Padre affinché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ci salvasse dallo spirito del mondo».</w:t>
      </w:r>
    </w:p>
    <w:p w:rsidR="00296BFE" w:rsidRPr="00192CFF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Questa mondanità nasce da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 xml:space="preserve">radice perversa, </w:t>
      </w:r>
      <w:r w:rsidRPr="00192CFF">
        <w:rPr>
          <w:rFonts w:ascii="Times New Roman" w:hAnsi="Times New Roman" w:cs="Times New Roman"/>
          <w:b/>
          <w:sz w:val="24"/>
          <w:szCs w:val="24"/>
        </w:rPr>
        <w:t>«da uomini scellerati capaci di una persuasione intelligente: “Andiamo e facciamo alleanza con i popoli che ci stanno intorno. Non possiamo essere isolati” né fermi alle vecchie nostre tradizioni.</w:t>
      </w:r>
    </w:p>
    <w:p w:rsidR="00296BFE" w:rsidRPr="00E649E3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“Facciamo alleanze perché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da quando ci siamo allontanati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loro ci sono capitati molti mali”».</w:t>
      </w:r>
    </w:p>
    <w:p w:rsidR="00296BFE" w:rsidRPr="00E649E3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Questo modo di ragionare, ha ricordato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il Papa, fu considerato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buono tanto che alcuni «presero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l’iniziativa e andarono dal re,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trattare con il re, a negoziare». Costoro,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ha aggiunto, «erano entusiasti,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credevano che con questo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nazione, il popolo d’Israele sarebbe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diventato un grande popolo».</w:t>
      </w:r>
    </w:p>
    <w:p w:rsidR="00296BFE" w:rsidRPr="00192CFF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 xml:space="preserve">Certo, ha notato il Pontefice, </w:t>
      </w:r>
      <w:r w:rsidRPr="00192CFF">
        <w:rPr>
          <w:rFonts w:ascii="Times New Roman" w:hAnsi="Times New Roman" w:cs="Times New Roman"/>
          <w:b/>
          <w:sz w:val="24"/>
          <w:szCs w:val="24"/>
        </w:rPr>
        <w:t>non si posero il problema se fosse più o meno giusto assumere questo atteggiamento progressista, inteso come un andare avanti a ogni costo.</w:t>
      </w:r>
      <w:r w:rsidRPr="00E649E3">
        <w:rPr>
          <w:rFonts w:ascii="Times New Roman" w:hAnsi="Times New Roman" w:cs="Times New Roman"/>
          <w:sz w:val="24"/>
          <w:szCs w:val="24"/>
        </w:rPr>
        <w:t xml:space="preserve"> Anzi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 xml:space="preserve">essi dicevano: </w:t>
      </w:r>
      <w:r w:rsidRPr="00192CFF">
        <w:rPr>
          <w:rFonts w:ascii="Times New Roman" w:hAnsi="Times New Roman" w:cs="Times New Roman"/>
          <w:b/>
          <w:sz w:val="24"/>
          <w:szCs w:val="24"/>
        </w:rPr>
        <w:t>«Non ci chiudiamo. Siamo progressisti».</w:t>
      </w:r>
      <w:r w:rsidRPr="00E649E3">
        <w:rPr>
          <w:rFonts w:ascii="Times New Roman" w:hAnsi="Times New Roman" w:cs="Times New Roman"/>
          <w:sz w:val="24"/>
          <w:szCs w:val="24"/>
        </w:rPr>
        <w:t xml:space="preserve"> È un po’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come accade oggi, ha notato il vescovo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di Roma, con l’affermarsi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 xml:space="preserve">quello che ha definito </w:t>
      </w:r>
      <w:r w:rsidRPr="00192CFF">
        <w:rPr>
          <w:rFonts w:ascii="Times New Roman" w:hAnsi="Times New Roman" w:cs="Times New Roman"/>
          <w:b/>
          <w:sz w:val="24"/>
          <w:szCs w:val="24"/>
        </w:rPr>
        <w:t>«lo spirito del progressismo adolescente» secondo il quale, davanti a qualsiasi</w:t>
      </w:r>
    </w:p>
    <w:p w:rsidR="00296BFE" w:rsidRPr="00E649E3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FF">
        <w:rPr>
          <w:rFonts w:ascii="Times New Roman" w:hAnsi="Times New Roman" w:cs="Times New Roman"/>
          <w:b/>
          <w:sz w:val="24"/>
          <w:szCs w:val="24"/>
        </w:rPr>
        <w:t>scelta, si pensa che sia giusto andare comunque avanti piuttosto che restare fedeli alle proprie tradizioni.</w:t>
      </w:r>
    </w:p>
    <w:p w:rsidR="00296BFE" w:rsidRPr="00E649E3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«Questa gente — ha proseguito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il Papa tornando al racconto biblico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— ha trattato con il re, ha negoziato.</w:t>
      </w:r>
    </w:p>
    <w:p w:rsidR="00296BFE" w:rsidRPr="00E649E3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Ma non ha negoziato abitudini...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CFF">
        <w:rPr>
          <w:rFonts w:ascii="Times New Roman" w:hAnsi="Times New Roman" w:cs="Times New Roman"/>
          <w:b/>
          <w:sz w:val="24"/>
          <w:szCs w:val="24"/>
        </w:rPr>
        <w:t>ha negoziato la fedeltà al Dio sempre fedele. E questo si chiama apostasia. I profeti, in riferimento alla fedeltà, la chiamano adulterio,</w:t>
      </w:r>
      <w:r w:rsidRPr="00E649E3">
        <w:rPr>
          <w:rFonts w:ascii="Times New Roman" w:hAnsi="Times New Roman" w:cs="Times New Roman"/>
          <w:sz w:val="24"/>
          <w:szCs w:val="24"/>
        </w:rPr>
        <w:t xml:space="preserve"> un popolo adultero. Gesù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lo dice: “generazione adultera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malvagia” che negozia una cosa essenziale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al proprio essere, la fedeltà</w:t>
      </w:r>
    </w:p>
    <w:p w:rsidR="00296BFE" w:rsidRPr="00E649E3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al Signore». Forse non negoziano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alcuni valori, ai quali non rinunciano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ma si tratta di valori, ha notato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il Pontefice, che alla fine sono talmente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svuotati di senso da restare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soltanto «valori nominali, non reali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».</w:t>
      </w:r>
    </w:p>
    <w:p w:rsidR="00296BFE" w:rsidRPr="00E649E3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Ma di tutto questo poi si pagano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le conseguenze. Riferendosi al racconto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biblico il Pontefice ha ricordato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che presero «le abitudine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pagani» e accettarono l’ordine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re che «prescrisse che nel suo regno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tutti formassero un solo popolo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e che ciascuno abbandonasse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proprie usanze». E certamente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si trattava, ha detto il Papa,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«bella globalizzazione» che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esprime «nell’unità di tutte nazioni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» che però conservano le proprie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usanze. Quella di cui si parla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racconto è invece la «</w:t>
      </w:r>
      <w:r w:rsidRPr="00192CFF">
        <w:rPr>
          <w:rFonts w:ascii="Times New Roman" w:hAnsi="Times New Roman" w:cs="Times New Roman"/>
          <w:b/>
          <w:sz w:val="24"/>
          <w:szCs w:val="24"/>
        </w:rPr>
        <w:t>globalizzazione dell’uniformità egemonica». Il «pensiero unico frutto della mondanità ».</w:t>
      </w:r>
    </w:p>
    <w:p w:rsidR="00296BFE" w:rsidRPr="00E649E3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lastRenderedPageBreak/>
        <w:t>Dopo aver ricordato le conseguenze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per quella parte del popolo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d’Israele che aveva accettato questo</w:t>
      </w:r>
    </w:p>
    <w:p w:rsidR="00296BFE" w:rsidRPr="00E649E3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«pensiero unico» e si era lasciato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andare a gesti sacrileghi, Papa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Francesco ha sottolineato che simili</w:t>
      </w:r>
    </w:p>
    <w:p w:rsidR="00296BFE" w:rsidRPr="00E649E3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atteggiamenti si riscontrano ancora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CFF">
        <w:rPr>
          <w:rFonts w:ascii="Times New Roman" w:hAnsi="Times New Roman" w:cs="Times New Roman"/>
          <w:b/>
          <w:sz w:val="24"/>
          <w:szCs w:val="24"/>
        </w:rPr>
        <w:t>«perché lo spirito della mondanità anche oggi ci porta a questa voglia di essere progressisti, al pensiero unico».</w:t>
      </w:r>
      <w:r w:rsidRPr="00E649E3">
        <w:rPr>
          <w:rFonts w:ascii="Times New Roman" w:hAnsi="Times New Roman" w:cs="Times New Roman"/>
          <w:sz w:val="24"/>
          <w:szCs w:val="24"/>
        </w:rPr>
        <w:t xml:space="preserve"> Anzi: come capitava allora,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quando chi era trovato in possesso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del libro dell’alleanza veniva condannato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a morte, succede così 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oggi in diverse parti del mondo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«come abbiamo letto sui giornali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in questi mesi».</w:t>
      </w:r>
    </w:p>
    <w:p w:rsidR="00296BFE" w:rsidRPr="00E649E3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FF">
        <w:rPr>
          <w:rFonts w:ascii="Times New Roman" w:hAnsi="Times New Roman" w:cs="Times New Roman"/>
          <w:b/>
          <w:sz w:val="24"/>
          <w:szCs w:val="24"/>
        </w:rPr>
        <w:t>Negoziare la propria fedeltà a Dio è come negoziare la propria identità.</w:t>
      </w:r>
      <w:r w:rsidRPr="00E649E3">
        <w:rPr>
          <w:rFonts w:ascii="Times New Roman" w:hAnsi="Times New Roman" w:cs="Times New Roman"/>
          <w:sz w:val="24"/>
          <w:szCs w:val="24"/>
        </w:rPr>
        <w:t xml:space="preserve"> E a questo proposito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 xml:space="preserve">Pontefice ha ricordato il libro </w:t>
      </w:r>
      <w:r w:rsidRPr="00E649E3">
        <w:rPr>
          <w:rFonts w:ascii="Times New Roman" w:hAnsi="Times New Roman" w:cs="Times New Roman"/>
          <w:i/>
          <w:iCs/>
          <w:sz w:val="24"/>
          <w:szCs w:val="24"/>
        </w:rPr>
        <w:t>Il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i/>
          <w:iCs/>
          <w:sz w:val="24"/>
          <w:szCs w:val="24"/>
        </w:rPr>
        <w:t xml:space="preserve">padrone del mondo </w:t>
      </w:r>
      <w:r w:rsidRPr="00E649E3">
        <w:rPr>
          <w:rFonts w:ascii="Times New Roman" w:hAnsi="Times New Roman" w:cs="Times New Roman"/>
          <w:sz w:val="24"/>
          <w:szCs w:val="24"/>
        </w:rPr>
        <w:t>di Robert Hugh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9E3">
        <w:rPr>
          <w:rFonts w:ascii="Times New Roman" w:hAnsi="Times New Roman" w:cs="Times New Roman"/>
          <w:sz w:val="24"/>
          <w:szCs w:val="24"/>
        </w:rPr>
        <w:t>Benson</w:t>
      </w:r>
      <w:proofErr w:type="spellEnd"/>
      <w:r w:rsidRPr="00E649E3">
        <w:rPr>
          <w:rFonts w:ascii="Times New Roman" w:hAnsi="Times New Roman" w:cs="Times New Roman"/>
          <w:sz w:val="24"/>
          <w:szCs w:val="24"/>
        </w:rPr>
        <w:t>, figlio dell’arcivescovo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 xml:space="preserve">Canterbury Edward White </w:t>
      </w:r>
      <w:proofErr w:type="spellStart"/>
      <w:r w:rsidRPr="00E649E3">
        <w:rPr>
          <w:rFonts w:ascii="Times New Roman" w:hAnsi="Times New Roman" w:cs="Times New Roman"/>
          <w:sz w:val="24"/>
          <w:szCs w:val="24"/>
        </w:rPr>
        <w:t>Benson</w:t>
      </w:r>
      <w:proofErr w:type="spellEnd"/>
      <w:r w:rsidRPr="00E649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nel quale l’autore parla dello spirito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del mondo e «quasi come fosse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una profezia, immagina cosa accadrà.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BFE" w:rsidRPr="00E649E3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 xml:space="preserve">Quest’uomo, si chiamava </w:t>
      </w:r>
      <w:proofErr w:type="spellStart"/>
      <w:r w:rsidRPr="00E649E3">
        <w:rPr>
          <w:rFonts w:ascii="Times New Roman" w:hAnsi="Times New Roman" w:cs="Times New Roman"/>
          <w:sz w:val="24"/>
          <w:szCs w:val="24"/>
        </w:rPr>
        <w:t>Benson</w:t>
      </w:r>
      <w:proofErr w:type="spellEnd"/>
      <w:r w:rsidRPr="00E649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si convertì poi al cattolicesimo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e ha fatto tanto bene. Ha visto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proprio quello spirito della mondanità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che ci porta all’apostasia». Farà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bene anche a noi, ha suggerito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Pontefice, pensare a quanto raccontato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 xml:space="preserve">dal libro dei </w:t>
      </w:r>
      <w:proofErr w:type="spellStart"/>
      <w:r w:rsidRPr="00E649E3">
        <w:rPr>
          <w:rFonts w:ascii="Times New Roman" w:hAnsi="Times New Roman" w:cs="Times New Roman"/>
          <w:sz w:val="24"/>
          <w:szCs w:val="24"/>
        </w:rPr>
        <w:t>Maccabei</w:t>
      </w:r>
      <w:proofErr w:type="spellEnd"/>
      <w:r w:rsidRPr="00E649E3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quanto è accaduto, passo dopo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passo, se decidiamo di seguire quel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CFF">
        <w:rPr>
          <w:rFonts w:ascii="Times New Roman" w:hAnsi="Times New Roman" w:cs="Times New Roman"/>
          <w:b/>
          <w:sz w:val="24"/>
          <w:szCs w:val="24"/>
        </w:rPr>
        <w:t>«progressismo adolescenziale» e fare quello che fanno tutti.</w:t>
      </w:r>
      <w:r w:rsidRPr="00E649E3">
        <w:rPr>
          <w:rFonts w:ascii="Times New Roman" w:hAnsi="Times New Roman" w:cs="Times New Roman"/>
          <w:sz w:val="24"/>
          <w:szCs w:val="24"/>
        </w:rPr>
        <w:t xml:space="preserve"> E ci farà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bene anche pensare a quanto è accaduto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dopo, alla storia successiva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alle «condanne a morte, ai sacrifici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umani» che ne sono seguiti.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 xml:space="preserve">chiedendo </w:t>
      </w:r>
      <w:r w:rsidRPr="00192CFF">
        <w:rPr>
          <w:rFonts w:ascii="Times New Roman" w:hAnsi="Times New Roman" w:cs="Times New Roman"/>
          <w:b/>
          <w:sz w:val="24"/>
          <w:szCs w:val="24"/>
        </w:rPr>
        <w:t>«Voi pensate che oggi non si fanno sacrifici umani?», il Papa ha risposto: «Se ne fanno tanti, tanti. E ci sono delle leggi che li proteggono».</w:t>
      </w:r>
    </w:p>
    <w:p w:rsidR="00296BFE" w:rsidRPr="00E649E3" w:rsidRDefault="00296BFE" w:rsidP="0029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Quello che ci deve consolare,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 xml:space="preserve">concluso il Pontefice, è che </w:t>
      </w:r>
      <w:r w:rsidRPr="00192CFF">
        <w:rPr>
          <w:rFonts w:ascii="Times New Roman" w:hAnsi="Times New Roman" w:cs="Times New Roman"/>
          <w:b/>
          <w:sz w:val="24"/>
          <w:szCs w:val="24"/>
        </w:rPr>
        <w:t>«davanti al cammino segnato dallo spirito del mondo, dal principe di questo mondo», un cammino di infedeltà,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«sempre rimane il Signore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che non può rinnegare se stesso,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fedele. Lui sempre ci aspetta; lui 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ama tanto» ed è pronto a perdonarci,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anche se facciamo qualche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piccolo passo su questo cammino,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e a prenderci per mano così 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ha fatto con il suo popolo diletto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E3">
        <w:rPr>
          <w:rFonts w:ascii="Times New Roman" w:hAnsi="Times New Roman" w:cs="Times New Roman"/>
          <w:sz w:val="24"/>
          <w:szCs w:val="24"/>
        </w:rPr>
        <w:t>per portarlo fuori dal deserto.</w:t>
      </w:r>
    </w:p>
    <w:p w:rsidR="00487529" w:rsidRDefault="00487529"/>
    <w:sectPr w:rsidR="00487529" w:rsidSect="00487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296BFE"/>
    <w:rsid w:val="00296BFE"/>
    <w:rsid w:val="00487529"/>
    <w:rsid w:val="005A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5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3</cp:revision>
  <dcterms:created xsi:type="dcterms:W3CDTF">2013-11-21T10:45:00Z</dcterms:created>
  <dcterms:modified xsi:type="dcterms:W3CDTF">2013-11-21T10:49:00Z</dcterms:modified>
</cp:coreProperties>
</file>